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D717" w14:textId="77777777" w:rsidR="00C2061B" w:rsidRPr="008A0D8F" w:rsidRDefault="00C2061B" w:rsidP="00C2061B">
      <w:r w:rsidRPr="008A0D8F">
        <w:rPr>
          <w:noProof/>
        </w:rPr>
        <w:drawing>
          <wp:anchor distT="0" distB="0" distL="114300" distR="114300" simplePos="0" relativeHeight="251663360" behindDoc="1" locked="0" layoutInCell="1" allowOverlap="1" wp14:anchorId="39F1AB53" wp14:editId="07467116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1285240" cy="590550"/>
            <wp:effectExtent l="0" t="0" r="0" b="0"/>
            <wp:wrapNone/>
            <wp:docPr id="3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E3AEA" w14:textId="77777777" w:rsidR="00C2061B" w:rsidRPr="008A0D8F" w:rsidRDefault="00C2061B" w:rsidP="00C2061B"/>
    <w:p w14:paraId="42F6E745" w14:textId="77777777" w:rsidR="00C2061B" w:rsidRPr="008A0D8F" w:rsidRDefault="00C2061B" w:rsidP="00C2061B"/>
    <w:p w14:paraId="151307C1" w14:textId="77777777" w:rsidR="00C2061B" w:rsidRPr="003218F3" w:rsidRDefault="00C2061B" w:rsidP="00C2061B">
      <w:pPr>
        <w:shd w:val="clear" w:color="auto" w:fill="000000"/>
        <w:spacing w:line="120" w:lineRule="auto"/>
      </w:pPr>
    </w:p>
    <w:p w14:paraId="161D27BF" w14:textId="11B9BE8B" w:rsidR="00C2061B" w:rsidRPr="008A0D8F" w:rsidRDefault="00C2061B" w:rsidP="00C2061B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Health Promotion Nurse</w:t>
      </w:r>
    </w:p>
    <w:p w14:paraId="778A7970" w14:textId="77777777" w:rsidR="00C2061B" w:rsidRPr="003218F3" w:rsidRDefault="00C2061B" w:rsidP="00C2061B">
      <w:pPr>
        <w:shd w:val="clear" w:color="auto" w:fill="000000"/>
        <w:spacing w:line="120" w:lineRule="auto"/>
        <w:jc w:val="center"/>
      </w:pPr>
    </w:p>
    <w:p w14:paraId="1661C097" w14:textId="77777777" w:rsidR="00C2061B" w:rsidRPr="008A0D8F" w:rsidRDefault="00C2061B" w:rsidP="00C2061B">
      <w:pPr>
        <w:shd w:val="clear" w:color="auto" w:fill="000000"/>
        <w:jc w:val="center"/>
        <w:rPr>
          <w:rFonts w:ascii="Arial Black" w:hAnsi="Arial Black"/>
          <w:b/>
        </w:rPr>
      </w:pPr>
      <w:r w:rsidRPr="008A0D8F">
        <w:rPr>
          <w:rFonts w:ascii="Arial Black" w:hAnsi="Arial Black"/>
          <w:b/>
        </w:rPr>
        <w:t>Job Description</w:t>
      </w:r>
    </w:p>
    <w:p w14:paraId="3F2620EB" w14:textId="77777777" w:rsidR="00C2061B" w:rsidRPr="003218F3" w:rsidRDefault="00C2061B" w:rsidP="00C2061B">
      <w:pPr>
        <w:shd w:val="clear" w:color="auto" w:fill="000000"/>
        <w:spacing w:line="120" w:lineRule="auto"/>
      </w:pPr>
    </w:p>
    <w:p w14:paraId="34C9BCD3" w14:textId="77777777" w:rsidR="00C2061B" w:rsidRPr="008A0D8F" w:rsidRDefault="00C2061B" w:rsidP="00C2061B"/>
    <w:p w14:paraId="3A5DC23F" w14:textId="77777777" w:rsidR="00C2061B" w:rsidRPr="008A0D8F" w:rsidRDefault="00C2061B" w:rsidP="00C2061B">
      <w:pPr>
        <w:autoSpaceDE w:val="0"/>
        <w:autoSpaceDN w:val="0"/>
        <w:adjustRightInd w:val="0"/>
        <w:rPr>
          <w:bCs/>
          <w:color w:val="000000"/>
        </w:rPr>
      </w:pPr>
    </w:p>
    <w:p w14:paraId="30A2F656" w14:textId="084AABD9" w:rsidR="00A02E3C" w:rsidRDefault="00A02E3C" w:rsidP="00A02E3C">
      <w:pPr>
        <w:rPr>
          <w:b/>
        </w:rPr>
      </w:pPr>
      <w:r w:rsidRPr="00E7625F">
        <w:rPr>
          <w:b/>
        </w:rPr>
        <w:t>Job Title:</w:t>
      </w:r>
      <w:r w:rsidR="00B36B64">
        <w:t xml:space="preserve">  </w:t>
      </w:r>
      <w:r w:rsidR="00E7625F">
        <w:tab/>
      </w:r>
      <w:r w:rsidR="00E7625F">
        <w:tab/>
      </w:r>
      <w:r w:rsidR="00905E88">
        <w:t xml:space="preserve">Health Promotion Nurse </w:t>
      </w:r>
    </w:p>
    <w:p w14:paraId="76D0FCE2" w14:textId="77777777" w:rsidR="0042135E" w:rsidRDefault="0042135E" w:rsidP="00A02E3C">
      <w:pPr>
        <w:rPr>
          <w:b/>
        </w:rPr>
      </w:pPr>
    </w:p>
    <w:p w14:paraId="4A825A6B" w14:textId="33AF5476" w:rsidR="00A02E3C" w:rsidRDefault="00E7625F" w:rsidP="00A02E3C">
      <w:pPr>
        <w:rPr>
          <w:b/>
        </w:rPr>
      </w:pPr>
      <w:r>
        <w:rPr>
          <w:b/>
        </w:rPr>
        <w:t>Responsible T</w:t>
      </w:r>
      <w:r w:rsidR="00A02E3C" w:rsidRPr="00E7625F">
        <w:rPr>
          <w:b/>
        </w:rPr>
        <w:t>o:</w:t>
      </w:r>
      <w:r w:rsidR="00B36B64">
        <w:t xml:space="preserve"> </w:t>
      </w:r>
      <w:r>
        <w:tab/>
      </w:r>
      <w:r w:rsidR="001F7F35">
        <w:t>Community Well</w:t>
      </w:r>
      <w:r w:rsidR="00BA2995">
        <w:t>-B</w:t>
      </w:r>
      <w:r w:rsidR="001F7F35">
        <w:t>eing Manager</w:t>
      </w:r>
    </w:p>
    <w:p w14:paraId="05D39F81" w14:textId="77777777" w:rsidR="0042135E" w:rsidRPr="00E7625F" w:rsidRDefault="0042135E" w:rsidP="00A02E3C">
      <w:pPr>
        <w:rPr>
          <w:b/>
        </w:rPr>
      </w:pPr>
    </w:p>
    <w:p w14:paraId="229AC92B" w14:textId="68480849" w:rsidR="00A02E3C" w:rsidRDefault="00A02E3C" w:rsidP="00A02E3C">
      <w:pPr>
        <w:rPr>
          <w:b/>
        </w:rPr>
      </w:pPr>
      <w:r w:rsidRPr="00E7625F">
        <w:rPr>
          <w:b/>
        </w:rPr>
        <w:t>Location:</w:t>
      </w:r>
      <w:r>
        <w:t xml:space="preserve"> </w:t>
      </w:r>
      <w:r w:rsidR="00E7625F">
        <w:tab/>
      </w:r>
      <w:r w:rsidR="00E7625F">
        <w:tab/>
      </w:r>
      <w:r w:rsidR="0000320D">
        <w:t xml:space="preserve">Belfast </w:t>
      </w:r>
      <w:r w:rsidR="004756A9">
        <w:t>O</w:t>
      </w:r>
      <w:r w:rsidR="0000320D">
        <w:t xml:space="preserve">ffice </w:t>
      </w:r>
      <w:r w:rsidR="004756A9">
        <w:t>B</w:t>
      </w:r>
      <w:r w:rsidR="0000320D">
        <w:t xml:space="preserve">ase with </w:t>
      </w:r>
      <w:r w:rsidR="004756A9">
        <w:t>D</w:t>
      </w:r>
      <w:r w:rsidR="0000320D">
        <w:t xml:space="preserve">aily </w:t>
      </w:r>
      <w:r w:rsidR="004756A9">
        <w:t>T</w:t>
      </w:r>
      <w:r w:rsidR="0000320D">
        <w:t xml:space="preserve">ravel </w:t>
      </w:r>
      <w:r w:rsidR="004756A9">
        <w:t>A</w:t>
      </w:r>
      <w:r w:rsidR="0000320D">
        <w:t>cross Northern Ireland</w:t>
      </w:r>
    </w:p>
    <w:p w14:paraId="27243E08" w14:textId="77777777" w:rsidR="00567175" w:rsidRDefault="00567175" w:rsidP="00A02E3C">
      <w:pPr>
        <w:rPr>
          <w:b/>
        </w:rPr>
      </w:pPr>
    </w:p>
    <w:p w14:paraId="346C705B" w14:textId="2E72B50F" w:rsidR="00567175" w:rsidRDefault="00567175" w:rsidP="00A02E3C">
      <w:r w:rsidRPr="00E7625F">
        <w:rPr>
          <w:b/>
        </w:rPr>
        <w:t>Hours:</w:t>
      </w:r>
      <w:r>
        <w:t xml:space="preserve">  </w:t>
      </w:r>
      <w:r w:rsidR="00E7625F">
        <w:tab/>
      </w:r>
      <w:r w:rsidR="00E7625F">
        <w:tab/>
      </w:r>
      <w:r w:rsidR="001F7F35">
        <w:t xml:space="preserve">16 </w:t>
      </w:r>
      <w:r w:rsidR="004756A9">
        <w:t>H</w:t>
      </w:r>
      <w:r w:rsidR="001F7F35">
        <w:t>ours</w:t>
      </w:r>
      <w:r w:rsidR="00927064">
        <w:t xml:space="preserve"> </w:t>
      </w:r>
      <w:r w:rsidR="001533C1">
        <w:t>per W</w:t>
      </w:r>
      <w:r>
        <w:t>eek</w:t>
      </w:r>
    </w:p>
    <w:p w14:paraId="4A939F1B" w14:textId="1C4BBB62" w:rsidR="008808B6" w:rsidRDefault="008808B6" w:rsidP="00A02E3C"/>
    <w:p w14:paraId="206059A6" w14:textId="0198C071" w:rsidR="008808B6" w:rsidRPr="008808B6" w:rsidRDefault="008808B6" w:rsidP="00A02E3C">
      <w:r w:rsidRPr="008808B6">
        <w:rPr>
          <w:b/>
          <w:bCs/>
        </w:rPr>
        <w:t>Contract:</w:t>
      </w:r>
      <w:r w:rsidRPr="008808B6">
        <w:rPr>
          <w:b/>
          <w:bCs/>
        </w:rPr>
        <w:tab/>
      </w:r>
      <w:r>
        <w:tab/>
        <w:t>Fixed</w:t>
      </w:r>
      <w:r w:rsidR="00067EF0">
        <w:t>-</w:t>
      </w:r>
      <w:r>
        <w:t xml:space="preserve">Term Contract for 2 Years </w:t>
      </w:r>
      <w:r w:rsidR="003C7301">
        <w:t>Starting</w:t>
      </w:r>
      <w:r>
        <w:t xml:space="preserve"> January 2022</w:t>
      </w:r>
    </w:p>
    <w:p w14:paraId="3F1F166B" w14:textId="77777777" w:rsidR="00C650A0" w:rsidRDefault="00C650A0" w:rsidP="00A02E3C"/>
    <w:p w14:paraId="26ABEC07" w14:textId="540CF5C1" w:rsidR="00567175" w:rsidRDefault="00567175" w:rsidP="00A02E3C">
      <w:r w:rsidRPr="00B06CA4">
        <w:rPr>
          <w:b/>
        </w:rPr>
        <w:t>Salary</w:t>
      </w:r>
      <w:r w:rsidRPr="00B06CA4">
        <w:t xml:space="preserve">:  </w:t>
      </w:r>
      <w:r w:rsidR="00E7625F" w:rsidRPr="00B06CA4">
        <w:tab/>
      </w:r>
      <w:r w:rsidR="00E7625F" w:rsidRPr="00B06CA4">
        <w:tab/>
      </w:r>
      <w:r w:rsidR="00531CE2">
        <w:t xml:space="preserve">Salary </w:t>
      </w:r>
      <w:r w:rsidR="005154AA">
        <w:t>B</w:t>
      </w:r>
      <w:r w:rsidR="00531CE2">
        <w:t>and: £2</w:t>
      </w:r>
      <w:r w:rsidR="0000320D">
        <w:t>6,470 - £30,756</w:t>
      </w:r>
      <w:r w:rsidR="00DC547C">
        <w:t xml:space="preserve"> </w:t>
      </w:r>
      <w:r w:rsidR="00061764">
        <w:t>Pro Rata</w:t>
      </w:r>
    </w:p>
    <w:p w14:paraId="5900CF43" w14:textId="77777777" w:rsidR="00A02E3C" w:rsidRDefault="00A02E3C" w:rsidP="00A02E3C">
      <w:pPr>
        <w:rPr>
          <w:b/>
        </w:rPr>
      </w:pPr>
    </w:p>
    <w:p w14:paraId="0F1C1DC7" w14:textId="77777777" w:rsidR="00A02E3C" w:rsidRDefault="00A02E3C" w:rsidP="00A02E3C">
      <w:pPr>
        <w:rPr>
          <w:b/>
        </w:rPr>
      </w:pPr>
    </w:p>
    <w:p w14:paraId="44AF0601" w14:textId="77777777" w:rsidR="00A02E3C" w:rsidRPr="00E92BAE" w:rsidRDefault="00A02E3C" w:rsidP="00E92BAE">
      <w:pPr>
        <w:shd w:val="clear" w:color="auto" w:fill="BFBFBF" w:themeFill="background1" w:themeFillShade="BF"/>
        <w:rPr>
          <w:b/>
        </w:rPr>
      </w:pPr>
      <w:r w:rsidRPr="00E92BAE">
        <w:rPr>
          <w:b/>
        </w:rPr>
        <w:t>Overall Purpose of Post</w:t>
      </w:r>
    </w:p>
    <w:p w14:paraId="09861C5F" w14:textId="77777777" w:rsidR="00A02E3C" w:rsidRPr="00426053" w:rsidRDefault="00A02E3C" w:rsidP="00A02E3C">
      <w:pPr>
        <w:rPr>
          <w:bCs/>
        </w:rPr>
      </w:pPr>
    </w:p>
    <w:p w14:paraId="319232B5" w14:textId="28019EDF" w:rsidR="003222F9" w:rsidRDefault="003222F9" w:rsidP="009D67B1">
      <w:pPr>
        <w:rPr>
          <w:lang w:val="en-US"/>
        </w:rPr>
      </w:pPr>
      <w:r w:rsidRPr="379BB944">
        <w:rPr>
          <w:lang w:val="en-US"/>
        </w:rPr>
        <w:t xml:space="preserve">To work as part of the </w:t>
      </w:r>
      <w:r w:rsidR="00FE0171">
        <w:rPr>
          <w:lang w:val="en-US"/>
        </w:rPr>
        <w:t>H</w:t>
      </w:r>
      <w:r w:rsidRPr="379BB944">
        <w:rPr>
          <w:lang w:val="en-US"/>
        </w:rPr>
        <w:t xml:space="preserve">ealth </w:t>
      </w:r>
      <w:r w:rsidR="00FE0171">
        <w:rPr>
          <w:lang w:val="en-US"/>
        </w:rPr>
        <w:t>I</w:t>
      </w:r>
      <w:r w:rsidRPr="379BB944">
        <w:rPr>
          <w:lang w:val="en-US"/>
        </w:rPr>
        <w:t xml:space="preserve">mprovement and </w:t>
      </w:r>
      <w:r w:rsidR="00FE0171">
        <w:rPr>
          <w:lang w:val="en-US"/>
        </w:rPr>
        <w:t>C</w:t>
      </w:r>
      <w:r w:rsidRPr="379BB944">
        <w:rPr>
          <w:lang w:val="en-US"/>
        </w:rPr>
        <w:t xml:space="preserve">ommunity </w:t>
      </w:r>
      <w:r w:rsidR="00FE0171">
        <w:rPr>
          <w:lang w:val="en-US"/>
        </w:rPr>
        <w:t>W</w:t>
      </w:r>
      <w:r w:rsidRPr="379BB944">
        <w:rPr>
          <w:lang w:val="en-US"/>
        </w:rPr>
        <w:t>ell</w:t>
      </w:r>
      <w:r w:rsidR="00FE0171">
        <w:rPr>
          <w:lang w:val="en-US"/>
        </w:rPr>
        <w:t>-B</w:t>
      </w:r>
      <w:r w:rsidRPr="379BB944">
        <w:rPr>
          <w:lang w:val="en-US"/>
        </w:rPr>
        <w:t xml:space="preserve">eing </w:t>
      </w:r>
      <w:r w:rsidR="00FE0171">
        <w:rPr>
          <w:lang w:val="en-US"/>
        </w:rPr>
        <w:t>T</w:t>
      </w:r>
      <w:r w:rsidRPr="379BB944">
        <w:rPr>
          <w:lang w:val="en-US"/>
        </w:rPr>
        <w:t>eam carrying out health assessments on individuals</w:t>
      </w:r>
      <w:r w:rsidR="0DF33007" w:rsidRPr="379BB944">
        <w:rPr>
          <w:lang w:val="en-US"/>
        </w:rPr>
        <w:t xml:space="preserve"> accessing Cancer Focus NI</w:t>
      </w:r>
      <w:r w:rsidR="0061254F">
        <w:rPr>
          <w:lang w:val="en-US"/>
        </w:rPr>
        <w:t>’s</w:t>
      </w:r>
      <w:r w:rsidR="0DF33007" w:rsidRPr="379BB944">
        <w:rPr>
          <w:lang w:val="en-US"/>
        </w:rPr>
        <w:t xml:space="preserve"> services. The role involves working closely alongside health promotion and improvement </w:t>
      </w:r>
      <w:r w:rsidR="2F3DDA30" w:rsidRPr="379BB944">
        <w:rPr>
          <w:lang w:val="en-US"/>
        </w:rPr>
        <w:t>colleagues</w:t>
      </w:r>
      <w:r w:rsidRPr="379BB944">
        <w:rPr>
          <w:lang w:val="en-US"/>
        </w:rPr>
        <w:t xml:space="preserve"> </w:t>
      </w:r>
      <w:r w:rsidR="77C2CD8E" w:rsidRPr="379BB944">
        <w:rPr>
          <w:lang w:val="en-US"/>
        </w:rPr>
        <w:t>to</w:t>
      </w:r>
      <w:r w:rsidRPr="379BB944">
        <w:rPr>
          <w:lang w:val="en-US"/>
        </w:rPr>
        <w:t xml:space="preserve"> promot</w:t>
      </w:r>
      <w:r w:rsidR="048C9A20" w:rsidRPr="379BB944">
        <w:rPr>
          <w:lang w:val="en-US"/>
        </w:rPr>
        <w:t>e</w:t>
      </w:r>
      <w:r w:rsidRPr="379BB944">
        <w:rPr>
          <w:lang w:val="en-US"/>
        </w:rPr>
        <w:t xml:space="preserve"> key cancer prevention and health and well</w:t>
      </w:r>
      <w:r w:rsidR="0061254F">
        <w:rPr>
          <w:lang w:val="en-US"/>
        </w:rPr>
        <w:t>-</w:t>
      </w:r>
      <w:r w:rsidRPr="379BB944">
        <w:rPr>
          <w:lang w:val="en-US"/>
        </w:rPr>
        <w:t xml:space="preserve">being messages. </w:t>
      </w:r>
      <w:r w:rsidR="009D697D" w:rsidRPr="379BB944">
        <w:rPr>
          <w:lang w:val="en-US"/>
        </w:rPr>
        <w:t xml:space="preserve">The work will be delivered </w:t>
      </w:r>
      <w:r w:rsidR="00BD139F" w:rsidRPr="379BB944">
        <w:rPr>
          <w:lang w:val="en-US"/>
        </w:rPr>
        <w:t>across</w:t>
      </w:r>
      <w:r w:rsidR="009D697D" w:rsidRPr="379BB944">
        <w:rPr>
          <w:lang w:val="en-US"/>
        </w:rPr>
        <w:t xml:space="preserve"> a range of settings via the Keeping Well mobile health service to include community groups, corporate partners and a wide range of beneficiaries</w:t>
      </w:r>
      <w:r w:rsidR="00BD139F" w:rsidRPr="379BB944">
        <w:rPr>
          <w:lang w:val="en-US"/>
        </w:rPr>
        <w:t xml:space="preserve"> </w:t>
      </w:r>
      <w:r w:rsidR="1AE1975F" w:rsidRPr="379BB944">
        <w:rPr>
          <w:lang w:val="en-US"/>
        </w:rPr>
        <w:t>such as m</w:t>
      </w:r>
      <w:r w:rsidR="00BD139F" w:rsidRPr="379BB944">
        <w:rPr>
          <w:lang w:val="en-US"/>
        </w:rPr>
        <w:t>en’s groups, women’s groups and sports clubs.</w:t>
      </w:r>
    </w:p>
    <w:p w14:paraId="3644F74A" w14:textId="77777777" w:rsidR="009D67B1" w:rsidRDefault="009D67B1" w:rsidP="009D67B1">
      <w:pPr>
        <w:rPr>
          <w:lang w:val="en-US"/>
        </w:rPr>
      </w:pPr>
    </w:p>
    <w:p w14:paraId="0ECF9BEA" w14:textId="77777777" w:rsidR="00241A28" w:rsidRPr="0061254F" w:rsidRDefault="00241A28" w:rsidP="00A02E3C">
      <w:pPr>
        <w:rPr>
          <w:bCs/>
        </w:rPr>
      </w:pPr>
    </w:p>
    <w:p w14:paraId="4D9D252B" w14:textId="11874A6B" w:rsidR="00A02E3C" w:rsidRPr="00E92BAE" w:rsidRDefault="00A02E3C" w:rsidP="00E92BAE">
      <w:pPr>
        <w:shd w:val="clear" w:color="auto" w:fill="BFBFBF" w:themeFill="background1" w:themeFillShade="BF"/>
        <w:rPr>
          <w:b/>
        </w:rPr>
      </w:pPr>
      <w:r w:rsidRPr="00E92BAE">
        <w:rPr>
          <w:b/>
        </w:rPr>
        <w:t>Key Responsibilities</w:t>
      </w:r>
      <w:r w:rsidR="0063183D">
        <w:rPr>
          <w:b/>
        </w:rPr>
        <w:t>:</w:t>
      </w:r>
    </w:p>
    <w:p w14:paraId="27C265FC" w14:textId="77777777" w:rsidR="00984C9F" w:rsidRDefault="00B21353" w:rsidP="00984C9F">
      <w:pPr>
        <w:jc w:val="left"/>
      </w:pPr>
      <w:r>
        <w:t xml:space="preserve"> </w:t>
      </w:r>
    </w:p>
    <w:p w14:paraId="75011205" w14:textId="7F44D92B" w:rsidR="009D697D" w:rsidRDefault="009D697D" w:rsidP="00984C9F">
      <w:pPr>
        <w:jc w:val="left"/>
        <w:rPr>
          <w:b/>
          <w:bCs/>
        </w:rPr>
      </w:pPr>
      <w:r w:rsidRPr="00984C9F">
        <w:rPr>
          <w:b/>
          <w:bCs/>
          <w:highlight w:val="lightGray"/>
        </w:rPr>
        <w:t xml:space="preserve">Service </w:t>
      </w:r>
      <w:r w:rsidR="00984C9F" w:rsidRPr="00984C9F">
        <w:rPr>
          <w:b/>
          <w:bCs/>
          <w:highlight w:val="lightGray"/>
        </w:rPr>
        <w:t>D</w:t>
      </w:r>
      <w:r w:rsidRPr="00984C9F">
        <w:rPr>
          <w:b/>
          <w:bCs/>
          <w:highlight w:val="lightGray"/>
        </w:rPr>
        <w:t>elivery</w:t>
      </w:r>
    </w:p>
    <w:p w14:paraId="4F414FEC" w14:textId="17A3FA29" w:rsidR="009D697D" w:rsidRDefault="009D697D" w:rsidP="00984C9F">
      <w:pPr>
        <w:contextualSpacing/>
        <w:jc w:val="left"/>
      </w:pPr>
    </w:p>
    <w:p w14:paraId="44CDD2A6" w14:textId="259B6614" w:rsidR="009D697D" w:rsidRDefault="003842CC" w:rsidP="00762D9F">
      <w:pPr>
        <w:pStyle w:val="ListParagraph"/>
        <w:numPr>
          <w:ilvl w:val="0"/>
          <w:numId w:val="3"/>
        </w:numPr>
        <w:ind w:left="284" w:hanging="284"/>
      </w:pPr>
      <w:r>
        <w:t>To p</w:t>
      </w:r>
      <w:r w:rsidR="009D697D">
        <w:t>rovide health assessments in various locations as agreed with the Community Well</w:t>
      </w:r>
      <w:r>
        <w:t>-B</w:t>
      </w:r>
      <w:r w:rsidR="009D697D">
        <w:t xml:space="preserve">eing Manager. </w:t>
      </w:r>
    </w:p>
    <w:p w14:paraId="1E3F1193" w14:textId="77777777" w:rsidR="009D697D" w:rsidRPr="00C50FC9" w:rsidRDefault="009D697D" w:rsidP="0063183D">
      <w:pPr>
        <w:ind w:left="284" w:hanging="284"/>
      </w:pPr>
    </w:p>
    <w:p w14:paraId="2716F276" w14:textId="7BCAF36D" w:rsidR="009D697D" w:rsidRDefault="003842CC" w:rsidP="00762D9F">
      <w:pPr>
        <w:pStyle w:val="ListParagraph"/>
        <w:numPr>
          <w:ilvl w:val="0"/>
          <w:numId w:val="3"/>
        </w:numPr>
        <w:ind w:left="284" w:hanging="284"/>
      </w:pPr>
      <w:r>
        <w:t>To o</w:t>
      </w:r>
      <w:r w:rsidR="009D697D" w:rsidRPr="00C50FC9">
        <w:t xml:space="preserve">ffer </w:t>
      </w:r>
      <w:r w:rsidR="009D697D">
        <w:t>support</w:t>
      </w:r>
      <w:r w:rsidR="009D697D" w:rsidRPr="00C50FC9">
        <w:t xml:space="preserve">, advice and health education literature (where appropriate) at assessment </w:t>
      </w:r>
      <w:r w:rsidR="009D697D">
        <w:t>and information with an emphasis on cancer awareness.</w:t>
      </w:r>
    </w:p>
    <w:p w14:paraId="36606FA3" w14:textId="77777777" w:rsidR="009D697D" w:rsidRDefault="009D697D" w:rsidP="0063183D">
      <w:pPr>
        <w:pStyle w:val="ListParagraph"/>
        <w:ind w:left="284" w:hanging="284"/>
      </w:pPr>
    </w:p>
    <w:p w14:paraId="794E2DC8" w14:textId="38163025" w:rsidR="009D697D" w:rsidRDefault="003842CC" w:rsidP="00762D9F">
      <w:pPr>
        <w:pStyle w:val="ListParagraph"/>
        <w:numPr>
          <w:ilvl w:val="0"/>
          <w:numId w:val="3"/>
        </w:numPr>
        <w:ind w:left="284" w:hanging="284"/>
      </w:pPr>
      <w:r>
        <w:t>To p</w:t>
      </w:r>
      <w:r w:rsidR="009D697D">
        <w:t>romote wider health improvement messages w</w:t>
      </w:r>
      <w:r w:rsidR="006A75A3">
        <w:t>h</w:t>
      </w:r>
      <w:r w:rsidR="009D697D">
        <w:t xml:space="preserve">ere appropriate such as stop smoking support and </w:t>
      </w:r>
      <w:r w:rsidR="00F9160D">
        <w:t>S</w:t>
      </w:r>
      <w:r w:rsidR="009D697D">
        <w:t xml:space="preserve">kin </w:t>
      </w:r>
      <w:r w:rsidR="00F9160D">
        <w:t>C</w:t>
      </w:r>
      <w:r w:rsidR="009D697D">
        <w:t>ancer awareness</w:t>
      </w:r>
      <w:r w:rsidR="005B3964">
        <w:t>.</w:t>
      </w:r>
    </w:p>
    <w:p w14:paraId="6C8AD773" w14:textId="79626B0D" w:rsidR="379BB944" w:rsidRDefault="379BB944" w:rsidP="0063183D"/>
    <w:p w14:paraId="4EBE4FF0" w14:textId="108DBFDE" w:rsidR="3223DA2A" w:rsidRDefault="3223DA2A" w:rsidP="0063183D">
      <w:pPr>
        <w:rPr>
          <w:rFonts w:eastAsia="Arial"/>
        </w:rPr>
      </w:pPr>
      <w:r w:rsidRPr="0063183D">
        <w:rPr>
          <w:rFonts w:eastAsia="Arial"/>
          <w:b/>
          <w:bCs/>
          <w:color w:val="000000" w:themeColor="text1"/>
          <w:highlight w:val="lightGray"/>
        </w:rPr>
        <w:t>Information Management</w:t>
      </w:r>
    </w:p>
    <w:p w14:paraId="473F535B" w14:textId="77777777" w:rsidR="009D697D" w:rsidRPr="009D697D" w:rsidRDefault="009D697D" w:rsidP="0063183D">
      <w:pPr>
        <w:pStyle w:val="Subtitle"/>
        <w:jc w:val="both"/>
        <w:rPr>
          <w:rFonts w:ascii="Arial" w:hAnsi="Arial" w:cs="Arial"/>
          <w:szCs w:val="24"/>
        </w:rPr>
      </w:pPr>
    </w:p>
    <w:p w14:paraId="38FB7460" w14:textId="2E97773B" w:rsidR="001B7633" w:rsidRPr="0063183D" w:rsidRDefault="00F9160D" w:rsidP="00762D9F">
      <w:pPr>
        <w:pStyle w:val="ListParagraph"/>
        <w:numPr>
          <w:ilvl w:val="0"/>
          <w:numId w:val="4"/>
        </w:numPr>
        <w:ind w:left="284" w:hanging="284"/>
        <w:rPr>
          <w:b/>
          <w:bCs/>
        </w:rPr>
      </w:pPr>
      <w:r>
        <w:t>To l</w:t>
      </w:r>
      <w:r w:rsidR="009D697D">
        <w:t>iaise with the Community Well</w:t>
      </w:r>
      <w:r>
        <w:t>-B</w:t>
      </w:r>
      <w:r w:rsidR="009D697D">
        <w:t>eing Manager regarding retaining and collation of statistical information</w:t>
      </w:r>
      <w:r>
        <w:t>,</w:t>
      </w:r>
      <w:r w:rsidR="009D697D">
        <w:t xml:space="preserve"> including service evaluation and monitoring. </w:t>
      </w:r>
    </w:p>
    <w:p w14:paraId="249EFA2A" w14:textId="6A7345F9" w:rsidR="379BB944" w:rsidRDefault="379BB944" w:rsidP="0063183D">
      <w:pPr>
        <w:ind w:left="284" w:hanging="284"/>
      </w:pPr>
    </w:p>
    <w:p w14:paraId="3D015D9E" w14:textId="3CDFB3E6" w:rsidR="2AB8F594" w:rsidRPr="0063183D" w:rsidRDefault="2AB8F594" w:rsidP="00762D9F">
      <w:pPr>
        <w:pStyle w:val="ListParagraph"/>
        <w:numPr>
          <w:ilvl w:val="0"/>
          <w:numId w:val="4"/>
        </w:numPr>
        <w:ind w:left="284" w:hanging="284"/>
        <w:rPr>
          <w:b/>
          <w:bCs/>
        </w:rPr>
      </w:pPr>
      <w:r>
        <w:lastRenderedPageBreak/>
        <w:t>To assist in the eval</w:t>
      </w:r>
      <w:r w:rsidR="7795B6FC">
        <w:t>uation of health improvement and community well</w:t>
      </w:r>
      <w:r w:rsidR="00F9160D">
        <w:t>-</w:t>
      </w:r>
      <w:r w:rsidR="7795B6FC">
        <w:t>being work whilst capturing the end user</w:t>
      </w:r>
      <w:r w:rsidR="00F9160D">
        <w:t>’</w:t>
      </w:r>
      <w:r w:rsidR="7795B6FC">
        <w:t>s voice in order to inform fut</w:t>
      </w:r>
      <w:r w:rsidR="5756F23F">
        <w:t>ure service provision.</w:t>
      </w:r>
    </w:p>
    <w:p w14:paraId="71CB5ABE" w14:textId="47F33B43" w:rsidR="379BB944" w:rsidRDefault="379BB944" w:rsidP="00984C9F">
      <w:pPr>
        <w:jc w:val="left"/>
      </w:pPr>
    </w:p>
    <w:p w14:paraId="4DE1C934" w14:textId="5060A02F" w:rsidR="5756F23F" w:rsidRPr="00F9160D" w:rsidRDefault="5756F23F" w:rsidP="00762D9F">
      <w:pPr>
        <w:pStyle w:val="ListParagraph"/>
        <w:numPr>
          <w:ilvl w:val="0"/>
          <w:numId w:val="4"/>
        </w:numPr>
        <w:ind w:left="284" w:hanging="284"/>
        <w:rPr>
          <w:rFonts w:eastAsia="Arial"/>
          <w:color w:val="000000" w:themeColor="text1"/>
        </w:rPr>
      </w:pPr>
      <w:r w:rsidRPr="00F9160D">
        <w:rPr>
          <w:rFonts w:eastAsia="Arial"/>
          <w:color w:val="000000" w:themeColor="text1"/>
        </w:rPr>
        <w:t>To collect case studies that will help support positive health outcomes associated with health improvement work.</w:t>
      </w:r>
    </w:p>
    <w:p w14:paraId="793DA2A7" w14:textId="483BDE1A" w:rsidR="379BB944" w:rsidRDefault="379BB944" w:rsidP="00F9160D">
      <w:pPr>
        <w:ind w:left="284" w:hanging="284"/>
        <w:rPr>
          <w:rFonts w:eastAsia="Arial"/>
          <w:color w:val="000000" w:themeColor="text1"/>
        </w:rPr>
      </w:pPr>
    </w:p>
    <w:p w14:paraId="799834F1" w14:textId="2CB49DAF" w:rsidR="2AB8F594" w:rsidRPr="00F9160D" w:rsidRDefault="2AB8F594" w:rsidP="00762D9F">
      <w:pPr>
        <w:pStyle w:val="ListParagraph"/>
        <w:numPr>
          <w:ilvl w:val="0"/>
          <w:numId w:val="4"/>
        </w:numPr>
        <w:ind w:left="284" w:hanging="284"/>
        <w:rPr>
          <w:rFonts w:eastAsia="Arial"/>
          <w:b/>
          <w:bCs/>
        </w:rPr>
      </w:pPr>
      <w:r w:rsidRPr="00F9160D">
        <w:rPr>
          <w:rFonts w:eastAsia="Arial"/>
          <w:color w:val="000000" w:themeColor="text1"/>
        </w:rPr>
        <w:t>To liaise with</w:t>
      </w:r>
      <w:r w:rsidR="53ADC1D6" w:rsidRPr="00F9160D">
        <w:rPr>
          <w:rFonts w:eastAsia="Arial"/>
          <w:color w:val="000000" w:themeColor="text1"/>
        </w:rPr>
        <w:t xml:space="preserve"> colleagues in the </w:t>
      </w:r>
      <w:r w:rsidR="00F9160D">
        <w:rPr>
          <w:rFonts w:eastAsia="Arial"/>
          <w:color w:val="000000" w:themeColor="text1"/>
        </w:rPr>
        <w:t>C</w:t>
      </w:r>
      <w:r w:rsidR="53ADC1D6" w:rsidRPr="00F9160D">
        <w:rPr>
          <w:rFonts w:eastAsia="Arial"/>
          <w:color w:val="000000" w:themeColor="text1"/>
        </w:rPr>
        <w:t>ommunication</w:t>
      </w:r>
      <w:r w:rsidR="00F9160D">
        <w:rPr>
          <w:rFonts w:eastAsia="Arial"/>
          <w:color w:val="000000" w:themeColor="text1"/>
        </w:rPr>
        <w:t>s</w:t>
      </w:r>
      <w:r w:rsidR="53ADC1D6" w:rsidRPr="00F9160D">
        <w:rPr>
          <w:rFonts w:eastAsia="Arial"/>
          <w:color w:val="000000" w:themeColor="text1"/>
        </w:rPr>
        <w:t xml:space="preserve"> </w:t>
      </w:r>
      <w:r w:rsidR="00F9160D">
        <w:rPr>
          <w:rFonts w:eastAsia="Arial"/>
          <w:color w:val="000000" w:themeColor="text1"/>
        </w:rPr>
        <w:t>Team</w:t>
      </w:r>
      <w:r w:rsidRPr="00F9160D">
        <w:rPr>
          <w:rFonts w:eastAsia="Arial"/>
          <w:color w:val="000000" w:themeColor="text1"/>
        </w:rPr>
        <w:t xml:space="preserve"> to increase the visibility of the department</w:t>
      </w:r>
      <w:r w:rsidR="00F9160D">
        <w:rPr>
          <w:rFonts w:eastAsia="Arial"/>
          <w:color w:val="000000" w:themeColor="text1"/>
        </w:rPr>
        <w:t>’</w:t>
      </w:r>
      <w:r w:rsidRPr="00F9160D">
        <w:rPr>
          <w:rFonts w:eastAsia="Arial"/>
          <w:color w:val="000000" w:themeColor="text1"/>
        </w:rPr>
        <w:t>s work across various media platforms</w:t>
      </w:r>
      <w:r w:rsidR="00F9160D">
        <w:rPr>
          <w:rFonts w:eastAsia="Arial"/>
          <w:color w:val="000000" w:themeColor="text1"/>
        </w:rPr>
        <w:t>.</w:t>
      </w:r>
    </w:p>
    <w:p w14:paraId="08CBB14E" w14:textId="77777777" w:rsidR="009D697D" w:rsidRPr="00F9160D" w:rsidRDefault="009D697D" w:rsidP="00984C9F">
      <w:pPr>
        <w:contextualSpacing/>
        <w:jc w:val="left"/>
        <w:rPr>
          <w:bCs/>
        </w:rPr>
      </w:pPr>
    </w:p>
    <w:p w14:paraId="6C54E62B" w14:textId="0601A961" w:rsidR="001B7633" w:rsidRPr="001B7633" w:rsidRDefault="009D697D" w:rsidP="00984C9F">
      <w:pPr>
        <w:contextualSpacing/>
        <w:jc w:val="left"/>
        <w:rPr>
          <w:b/>
        </w:rPr>
      </w:pPr>
      <w:r w:rsidRPr="00F9160D">
        <w:rPr>
          <w:b/>
          <w:highlight w:val="lightGray"/>
        </w:rPr>
        <w:t>Governance</w:t>
      </w:r>
      <w:r w:rsidR="001B7633" w:rsidRPr="00F9160D">
        <w:rPr>
          <w:b/>
          <w:highlight w:val="lightGray"/>
        </w:rPr>
        <w:t xml:space="preserve"> </w:t>
      </w:r>
      <w:r w:rsidR="003F76FF" w:rsidRPr="00F9160D">
        <w:rPr>
          <w:b/>
          <w:highlight w:val="lightGray"/>
        </w:rPr>
        <w:t>and Quality Assurance</w:t>
      </w:r>
    </w:p>
    <w:p w14:paraId="100EF257" w14:textId="28FB12EC" w:rsidR="001B7633" w:rsidRDefault="001B7633" w:rsidP="00984C9F">
      <w:pPr>
        <w:contextualSpacing/>
        <w:jc w:val="left"/>
      </w:pPr>
    </w:p>
    <w:p w14:paraId="19C926C3" w14:textId="2E4CE992" w:rsidR="009D697D" w:rsidRPr="009D697D" w:rsidRDefault="002D5F03" w:rsidP="00762D9F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 w</w:t>
      </w:r>
      <w:r w:rsidR="009D697D" w:rsidRPr="379BB944">
        <w:rPr>
          <w:rFonts w:ascii="Arial" w:hAnsi="Arial" w:cs="Arial"/>
        </w:rPr>
        <w:t>ork within the guidelines of the Nursing Midwifery Council’s Code of Professional Conduct and maintain ongoing professional development in</w:t>
      </w:r>
      <w:r w:rsidR="4AF7BA51" w:rsidRPr="379BB944">
        <w:rPr>
          <w:rFonts w:ascii="Arial" w:hAnsi="Arial" w:cs="Arial"/>
        </w:rPr>
        <w:t xml:space="preserve"> line with NMC guidance</w:t>
      </w:r>
      <w:r w:rsidR="009D697D" w:rsidRPr="379BB944">
        <w:rPr>
          <w:rFonts w:ascii="Arial" w:hAnsi="Arial" w:cs="Arial"/>
        </w:rPr>
        <w:t>.</w:t>
      </w:r>
    </w:p>
    <w:p w14:paraId="4311B7E8" w14:textId="77777777" w:rsidR="009D697D" w:rsidRDefault="009D697D" w:rsidP="00F9160D">
      <w:pPr>
        <w:ind w:left="284" w:hanging="284"/>
        <w:contextualSpacing/>
      </w:pPr>
    </w:p>
    <w:p w14:paraId="7C2C97A2" w14:textId="35021980" w:rsidR="009D697D" w:rsidRPr="00C50FC9" w:rsidRDefault="00714D8E" w:rsidP="00762D9F">
      <w:pPr>
        <w:pStyle w:val="ListParagraph"/>
        <w:numPr>
          <w:ilvl w:val="0"/>
          <w:numId w:val="5"/>
        </w:numPr>
        <w:ind w:left="284" w:hanging="284"/>
      </w:pPr>
      <w:r>
        <w:t>To r</w:t>
      </w:r>
      <w:r w:rsidR="009D697D">
        <w:t>ecord necessary assessment data and ensur</w:t>
      </w:r>
      <w:r>
        <w:t>e</w:t>
      </w:r>
      <w:r w:rsidR="009D697D">
        <w:t xml:space="preserve"> that a strict </w:t>
      </w:r>
      <w:r w:rsidR="00FF4A25">
        <w:t>D</w:t>
      </w:r>
      <w:r w:rsidR="009D697D">
        <w:t xml:space="preserve">ata </w:t>
      </w:r>
      <w:r w:rsidR="00FF4A25">
        <w:t>P</w:t>
      </w:r>
      <w:r w:rsidR="009D697D">
        <w:t xml:space="preserve">rotection </w:t>
      </w:r>
      <w:r w:rsidR="00FF4A25">
        <w:t>P</w:t>
      </w:r>
      <w:r w:rsidR="009D697D">
        <w:t xml:space="preserve">olicy is adhered to </w:t>
      </w:r>
      <w:r w:rsidR="00805399">
        <w:t xml:space="preserve">to </w:t>
      </w:r>
      <w:r w:rsidR="009D697D">
        <w:t>ensure it is stored confidentially in line with best practice in GDPR principles</w:t>
      </w:r>
      <w:r w:rsidR="003F53B6">
        <w:t>.</w:t>
      </w:r>
      <w:r w:rsidR="009D697D">
        <w:t xml:space="preserve"> </w:t>
      </w:r>
    </w:p>
    <w:p w14:paraId="5A27A6E4" w14:textId="31DF1A61" w:rsidR="379BB944" w:rsidRDefault="379BB944" w:rsidP="00F9160D">
      <w:pPr>
        <w:ind w:left="284" w:hanging="284"/>
      </w:pPr>
    </w:p>
    <w:p w14:paraId="1FD6850C" w14:textId="749F570D" w:rsidR="7C1EBF35" w:rsidRDefault="7C1EBF35" w:rsidP="00762D9F">
      <w:pPr>
        <w:pStyle w:val="ListParagraph"/>
        <w:numPr>
          <w:ilvl w:val="0"/>
          <w:numId w:val="5"/>
        </w:numPr>
        <w:ind w:left="284" w:hanging="284"/>
      </w:pPr>
      <w:r>
        <w:t>To ensure</w:t>
      </w:r>
      <w:r w:rsidR="1C283111">
        <w:t xml:space="preserve"> robust risk assessments and health and safety specifications are in place when working in external settings. </w:t>
      </w:r>
    </w:p>
    <w:p w14:paraId="55C22726" w14:textId="77777777" w:rsidR="009D697D" w:rsidRPr="00C50FC9" w:rsidRDefault="009D697D" w:rsidP="00F9160D">
      <w:pPr>
        <w:ind w:left="284" w:hanging="284"/>
      </w:pPr>
    </w:p>
    <w:p w14:paraId="76B8E395" w14:textId="5B2579CC" w:rsidR="009D697D" w:rsidRDefault="003F53B6" w:rsidP="00762D9F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a</w:t>
      </w:r>
      <w:r w:rsidR="009D697D" w:rsidRPr="009D697D">
        <w:rPr>
          <w:rFonts w:ascii="Arial" w:hAnsi="Arial" w:cs="Arial"/>
          <w:szCs w:val="24"/>
        </w:rPr>
        <w:t>dhere to Cancer Focus</w:t>
      </w:r>
      <w:r>
        <w:rPr>
          <w:rFonts w:ascii="Arial" w:hAnsi="Arial" w:cs="Arial"/>
          <w:szCs w:val="24"/>
        </w:rPr>
        <w:t xml:space="preserve"> NI’s</w:t>
      </w:r>
      <w:r w:rsidR="009D697D" w:rsidRPr="009D697D">
        <w:rPr>
          <w:rFonts w:ascii="Arial" w:hAnsi="Arial" w:cs="Arial"/>
          <w:szCs w:val="24"/>
        </w:rPr>
        <w:t xml:space="preserve"> policies and procedures</w:t>
      </w:r>
      <w:r>
        <w:rPr>
          <w:rFonts w:ascii="Arial" w:hAnsi="Arial" w:cs="Arial"/>
          <w:szCs w:val="24"/>
        </w:rPr>
        <w:t>,</w:t>
      </w:r>
      <w:r w:rsidR="009D697D" w:rsidRPr="009D697D">
        <w:rPr>
          <w:rFonts w:ascii="Arial" w:hAnsi="Arial" w:cs="Arial"/>
          <w:szCs w:val="24"/>
        </w:rPr>
        <w:t xml:space="preserve"> ensuring equipment is properly maintained and materials are disposed of</w:t>
      </w:r>
      <w:r>
        <w:rPr>
          <w:rFonts w:ascii="Arial" w:hAnsi="Arial" w:cs="Arial"/>
          <w:szCs w:val="24"/>
        </w:rPr>
        <w:t>f</w:t>
      </w:r>
      <w:r w:rsidR="009D697D" w:rsidRPr="009D697D">
        <w:rPr>
          <w:rFonts w:ascii="Arial" w:hAnsi="Arial" w:cs="Arial"/>
          <w:szCs w:val="24"/>
        </w:rPr>
        <w:t xml:space="preserve"> safely after use; ensuring strict hygiene procedures at all times.</w:t>
      </w:r>
    </w:p>
    <w:p w14:paraId="7388F61B" w14:textId="77777777" w:rsidR="009D697D" w:rsidRPr="005412D2" w:rsidRDefault="009D697D" w:rsidP="00984C9F">
      <w:pPr>
        <w:pStyle w:val="ListParagraph"/>
        <w:ind w:left="0"/>
        <w:jc w:val="left"/>
        <w:rPr>
          <w:bCs/>
        </w:rPr>
      </w:pPr>
    </w:p>
    <w:p w14:paraId="68566729" w14:textId="77777777" w:rsidR="009D697D" w:rsidRPr="009D697D" w:rsidRDefault="009D697D" w:rsidP="00984C9F">
      <w:pPr>
        <w:jc w:val="left"/>
        <w:rPr>
          <w:b/>
        </w:rPr>
      </w:pPr>
      <w:r w:rsidRPr="005412D2">
        <w:rPr>
          <w:b/>
          <w:highlight w:val="lightGray"/>
        </w:rPr>
        <w:t>External Relationships</w:t>
      </w:r>
    </w:p>
    <w:p w14:paraId="7CA59CD2" w14:textId="3771EF6E" w:rsidR="009D697D" w:rsidRPr="009D697D" w:rsidRDefault="009D697D" w:rsidP="00984C9F">
      <w:pPr>
        <w:pStyle w:val="Subtitle"/>
        <w:rPr>
          <w:rFonts w:ascii="Arial" w:hAnsi="Arial" w:cs="Arial"/>
          <w:szCs w:val="24"/>
        </w:rPr>
      </w:pPr>
    </w:p>
    <w:p w14:paraId="787E1F51" w14:textId="692310B9" w:rsidR="009D697D" w:rsidRPr="009D697D" w:rsidRDefault="006F3B2D" w:rsidP="00762D9F">
      <w:pPr>
        <w:pStyle w:val="Subtitle"/>
        <w:numPr>
          <w:ilvl w:val="0"/>
          <w:numId w:val="6"/>
        </w:numPr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r</w:t>
      </w:r>
      <w:r w:rsidR="009D697D" w:rsidRPr="009D697D">
        <w:rPr>
          <w:rFonts w:ascii="Arial" w:hAnsi="Arial" w:cs="Arial"/>
          <w:szCs w:val="24"/>
        </w:rPr>
        <w:t xml:space="preserve">epresent Cancer Focus </w:t>
      </w:r>
      <w:r>
        <w:rPr>
          <w:rFonts w:ascii="Arial" w:hAnsi="Arial" w:cs="Arial"/>
          <w:szCs w:val="24"/>
        </w:rPr>
        <w:t xml:space="preserve">NI </w:t>
      </w:r>
      <w:r w:rsidR="009D697D" w:rsidRPr="009D697D">
        <w:rPr>
          <w:rFonts w:ascii="Arial" w:hAnsi="Arial" w:cs="Arial"/>
          <w:szCs w:val="24"/>
        </w:rPr>
        <w:t>at relevant meetings with the Statutory Sector and other agencies when required.</w:t>
      </w:r>
    </w:p>
    <w:p w14:paraId="19847085" w14:textId="77777777" w:rsidR="009D697D" w:rsidRPr="009D697D" w:rsidRDefault="009D697D" w:rsidP="005412D2">
      <w:pPr>
        <w:pStyle w:val="ListParagraph"/>
        <w:ind w:left="284" w:hanging="284"/>
      </w:pPr>
    </w:p>
    <w:p w14:paraId="08DD6F2B" w14:textId="4E2BE156" w:rsidR="009D697D" w:rsidRPr="009D697D" w:rsidRDefault="009D697D" w:rsidP="00762D9F">
      <w:pPr>
        <w:pStyle w:val="Subtitle"/>
        <w:numPr>
          <w:ilvl w:val="0"/>
          <w:numId w:val="6"/>
        </w:numPr>
        <w:ind w:left="284" w:hanging="284"/>
        <w:jc w:val="both"/>
        <w:rPr>
          <w:rFonts w:ascii="Arial" w:hAnsi="Arial" w:cs="Arial"/>
          <w:szCs w:val="24"/>
        </w:rPr>
      </w:pPr>
      <w:r w:rsidRPr="009D697D">
        <w:rPr>
          <w:rFonts w:ascii="Arial" w:hAnsi="Arial" w:cs="Arial"/>
          <w:szCs w:val="24"/>
        </w:rPr>
        <w:t xml:space="preserve">To co-operate with other Cancer Focus </w:t>
      </w:r>
      <w:r w:rsidR="003A3130">
        <w:rPr>
          <w:rFonts w:ascii="Arial" w:hAnsi="Arial" w:cs="Arial"/>
          <w:szCs w:val="24"/>
        </w:rPr>
        <w:t xml:space="preserve">NI’s </w:t>
      </w:r>
      <w:r w:rsidRPr="009D697D">
        <w:rPr>
          <w:rFonts w:ascii="Arial" w:hAnsi="Arial" w:cs="Arial"/>
          <w:szCs w:val="24"/>
        </w:rPr>
        <w:t>departments to help achieve the overall aims and objectives of the charity.</w:t>
      </w:r>
    </w:p>
    <w:p w14:paraId="65923C0C" w14:textId="014571BC" w:rsidR="009D697D" w:rsidRPr="009D697D" w:rsidRDefault="009D697D" w:rsidP="006F3B2D">
      <w:pPr>
        <w:pStyle w:val="Subtitle"/>
        <w:jc w:val="both"/>
        <w:rPr>
          <w:rFonts w:ascii="Arial" w:hAnsi="Arial" w:cs="Arial"/>
          <w:szCs w:val="24"/>
        </w:rPr>
      </w:pPr>
    </w:p>
    <w:p w14:paraId="36168B13" w14:textId="047088D9" w:rsidR="009D697D" w:rsidRPr="009D697D" w:rsidRDefault="009D697D" w:rsidP="00762D9F">
      <w:pPr>
        <w:pStyle w:val="Subtitle"/>
        <w:numPr>
          <w:ilvl w:val="0"/>
          <w:numId w:val="6"/>
        </w:numPr>
        <w:ind w:left="284" w:hanging="284"/>
        <w:jc w:val="both"/>
        <w:rPr>
          <w:rFonts w:ascii="Arial" w:hAnsi="Arial" w:cs="Arial"/>
          <w:szCs w:val="24"/>
        </w:rPr>
      </w:pPr>
      <w:r w:rsidRPr="009D697D">
        <w:rPr>
          <w:rFonts w:ascii="Arial" w:hAnsi="Arial" w:cs="Arial"/>
          <w:szCs w:val="24"/>
        </w:rPr>
        <w:t>To undertake any other duties as may reasonably be required</w:t>
      </w:r>
      <w:r w:rsidR="003A3130">
        <w:rPr>
          <w:rFonts w:ascii="Arial" w:hAnsi="Arial" w:cs="Arial"/>
          <w:szCs w:val="24"/>
        </w:rPr>
        <w:t>.</w:t>
      </w:r>
    </w:p>
    <w:p w14:paraId="5D0DA0CE" w14:textId="77777777" w:rsidR="001B7633" w:rsidRPr="00426053" w:rsidRDefault="001B7633" w:rsidP="00984C9F">
      <w:pPr>
        <w:contextualSpacing/>
        <w:jc w:val="left"/>
        <w:rPr>
          <w:bCs/>
        </w:rPr>
      </w:pPr>
    </w:p>
    <w:p w14:paraId="2AE13DF2" w14:textId="77777777" w:rsidR="00090E6A" w:rsidRDefault="00090E6A" w:rsidP="00984C9F">
      <w:pPr>
        <w:contextualSpacing/>
        <w:jc w:val="left"/>
        <w:rPr>
          <w:b/>
        </w:rPr>
      </w:pPr>
      <w:r w:rsidRPr="003A3130">
        <w:rPr>
          <w:b/>
          <w:highlight w:val="lightGray"/>
        </w:rPr>
        <w:t>General</w:t>
      </w:r>
    </w:p>
    <w:p w14:paraId="0ECAA6C7" w14:textId="77777777" w:rsidR="00665F27" w:rsidRPr="00426053" w:rsidRDefault="00665F27" w:rsidP="00984C9F">
      <w:pPr>
        <w:contextualSpacing/>
        <w:jc w:val="left"/>
        <w:rPr>
          <w:bCs/>
        </w:rPr>
      </w:pPr>
    </w:p>
    <w:p w14:paraId="2916A4C2" w14:textId="5F0A6659" w:rsidR="00665F27" w:rsidRPr="0096538A" w:rsidRDefault="00665F27" w:rsidP="00762D9F">
      <w:pPr>
        <w:pStyle w:val="ListParagraph"/>
        <w:numPr>
          <w:ilvl w:val="0"/>
          <w:numId w:val="7"/>
        </w:numPr>
        <w:ind w:left="284" w:hanging="284"/>
        <w:rPr>
          <w:b/>
          <w:i/>
        </w:rPr>
      </w:pPr>
      <w:r w:rsidRPr="00DF4DF0">
        <w:t>To work as part of a multidisci</w:t>
      </w:r>
      <w:r>
        <w:t>plinary team to support service users, those living with cancer and their families</w:t>
      </w:r>
      <w:r w:rsidR="000E653D">
        <w:t>.</w:t>
      </w:r>
    </w:p>
    <w:p w14:paraId="2D054584" w14:textId="77777777" w:rsidR="0096538A" w:rsidRPr="0096538A" w:rsidRDefault="0096538A" w:rsidP="0096538A">
      <w:pPr>
        <w:rPr>
          <w:bCs/>
          <w:iCs/>
        </w:rPr>
      </w:pPr>
    </w:p>
    <w:p w14:paraId="3A6B573D" w14:textId="4EA769AE" w:rsidR="00464C53" w:rsidRDefault="00464C53" w:rsidP="00762D9F">
      <w:pPr>
        <w:pStyle w:val="ListParagraph"/>
        <w:numPr>
          <w:ilvl w:val="0"/>
          <w:numId w:val="7"/>
        </w:numPr>
        <w:ind w:left="284" w:hanging="284"/>
      </w:pPr>
      <w:r w:rsidRPr="00464C53">
        <w:t xml:space="preserve">To represent and promote Cancer Focus </w:t>
      </w:r>
      <w:r w:rsidR="000E653D">
        <w:t>NI</w:t>
      </w:r>
      <w:r w:rsidRPr="00464C53">
        <w:t xml:space="preserve"> and its objectives as required.</w:t>
      </w:r>
    </w:p>
    <w:p w14:paraId="078E247A" w14:textId="77777777" w:rsidR="0096538A" w:rsidRPr="00464C53" w:rsidRDefault="0096538A" w:rsidP="0096538A"/>
    <w:p w14:paraId="42FE9C25" w14:textId="51AC8CA4" w:rsidR="00464C53" w:rsidRDefault="00464C53" w:rsidP="00762D9F">
      <w:pPr>
        <w:pStyle w:val="ListParagraph"/>
        <w:numPr>
          <w:ilvl w:val="0"/>
          <w:numId w:val="7"/>
        </w:numPr>
        <w:ind w:left="284" w:hanging="284"/>
      </w:pPr>
      <w:r w:rsidRPr="00464C53">
        <w:t xml:space="preserve">To promote existing Cancer Focus </w:t>
      </w:r>
      <w:r w:rsidR="00954015">
        <w:t xml:space="preserve">NI’s </w:t>
      </w:r>
      <w:r w:rsidRPr="00464C53">
        <w:t>services as appropriate.</w:t>
      </w:r>
    </w:p>
    <w:p w14:paraId="7EAAD4AD" w14:textId="77777777" w:rsidR="0096538A" w:rsidRDefault="0096538A" w:rsidP="0096538A">
      <w:pPr>
        <w:pStyle w:val="ListParagraph"/>
      </w:pPr>
    </w:p>
    <w:p w14:paraId="3CB9213E" w14:textId="54C9E833" w:rsidR="00464C53" w:rsidRPr="003A3130" w:rsidRDefault="00464C53" w:rsidP="00762D9F">
      <w:pPr>
        <w:pStyle w:val="ListParagraph"/>
        <w:numPr>
          <w:ilvl w:val="0"/>
          <w:numId w:val="7"/>
        </w:numPr>
        <w:ind w:left="284" w:hanging="284"/>
        <w:rPr>
          <w:b/>
        </w:rPr>
      </w:pPr>
      <w:r w:rsidRPr="00464C53">
        <w:t>To carry out any other duties as may be required by Cancer Focus</w:t>
      </w:r>
      <w:r w:rsidR="00954015">
        <w:t xml:space="preserve"> NI</w:t>
      </w:r>
      <w:r w:rsidR="006A0F01">
        <w:t>.</w:t>
      </w:r>
    </w:p>
    <w:p w14:paraId="253D0D49" w14:textId="77777777" w:rsidR="00464C53" w:rsidRDefault="00464C53" w:rsidP="00984C9F">
      <w:pPr>
        <w:jc w:val="left"/>
      </w:pPr>
    </w:p>
    <w:p w14:paraId="3233611E" w14:textId="77777777" w:rsidR="00464C53" w:rsidRDefault="00464C53" w:rsidP="00984C9F">
      <w:pPr>
        <w:jc w:val="left"/>
      </w:pPr>
    </w:p>
    <w:p w14:paraId="78218D31" w14:textId="77777777" w:rsidR="00464C53" w:rsidRDefault="00464C53" w:rsidP="00984C9F">
      <w:pPr>
        <w:jc w:val="left"/>
      </w:pPr>
    </w:p>
    <w:p w14:paraId="3A329413" w14:textId="77777777" w:rsidR="00464C53" w:rsidRDefault="00464C53" w:rsidP="00984C9F">
      <w:pPr>
        <w:jc w:val="left"/>
      </w:pPr>
    </w:p>
    <w:p w14:paraId="41677FBC" w14:textId="77777777" w:rsidR="00464C53" w:rsidRDefault="00464C53" w:rsidP="00CB3579">
      <w:pPr>
        <w:spacing w:after="160" w:line="256" w:lineRule="auto"/>
      </w:pPr>
    </w:p>
    <w:p w14:paraId="3A9C192D" w14:textId="3B0CFF49" w:rsidR="00464C53" w:rsidRDefault="00464C53" w:rsidP="00CB3579">
      <w:pPr>
        <w:spacing w:after="160" w:line="256" w:lineRule="auto"/>
      </w:pPr>
    </w:p>
    <w:p w14:paraId="4729A2B2" w14:textId="5A4C0A26" w:rsidR="00EE10EA" w:rsidRDefault="00067EF0" w:rsidP="00067EF0">
      <w:pPr>
        <w:shd w:val="clear" w:color="auto" w:fill="FFFFFF"/>
        <w:spacing w:before="100" w:beforeAutospacing="1" w:after="60"/>
        <w:jc w:val="left"/>
      </w:pPr>
      <w:r w:rsidRPr="008A0D8F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41E4FD4" wp14:editId="175BE2D7">
            <wp:simplePos x="0" y="0"/>
            <wp:positionH relativeFrom="margin">
              <wp:align>center</wp:align>
            </wp:positionH>
            <wp:positionV relativeFrom="paragraph">
              <wp:posOffset>-298671</wp:posOffset>
            </wp:positionV>
            <wp:extent cx="1285200" cy="590400"/>
            <wp:effectExtent l="0" t="0" r="0" b="635"/>
            <wp:wrapNone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6B21F" w14:textId="63415867" w:rsidR="00EE10EA" w:rsidRDefault="00EE10EA" w:rsidP="00EE10EA"/>
    <w:p w14:paraId="5CE94D78" w14:textId="77777777" w:rsidR="006638A9" w:rsidRPr="008A0D8F" w:rsidRDefault="006638A9" w:rsidP="00EE10EA"/>
    <w:p w14:paraId="0BEC1B8B" w14:textId="77777777" w:rsidR="00EE10EA" w:rsidRPr="00F04A9D" w:rsidRDefault="00EE10EA" w:rsidP="00EE10EA">
      <w:pPr>
        <w:shd w:val="clear" w:color="auto" w:fill="000000" w:themeFill="text1"/>
        <w:spacing w:line="120" w:lineRule="auto"/>
      </w:pPr>
    </w:p>
    <w:p w14:paraId="7BE95386" w14:textId="74C7C72F" w:rsidR="00EE10EA" w:rsidRPr="008A0D8F" w:rsidRDefault="00EE10EA" w:rsidP="00EE10EA">
      <w:pPr>
        <w:shd w:val="clear" w:color="auto" w:fill="00000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Health Promotion Nurse</w:t>
      </w:r>
    </w:p>
    <w:p w14:paraId="41362614" w14:textId="77777777" w:rsidR="00EE10EA" w:rsidRPr="00F04A9D" w:rsidRDefault="00EE10EA" w:rsidP="00EE10EA">
      <w:pPr>
        <w:shd w:val="clear" w:color="auto" w:fill="000000" w:themeFill="text1"/>
        <w:tabs>
          <w:tab w:val="left" w:pos="2745"/>
        </w:tabs>
        <w:spacing w:line="120" w:lineRule="auto"/>
      </w:pPr>
      <w:r>
        <w:tab/>
      </w:r>
    </w:p>
    <w:p w14:paraId="555FA468" w14:textId="77777777" w:rsidR="00EE10EA" w:rsidRPr="008A0D8F" w:rsidRDefault="00EE10EA" w:rsidP="00EE10EA">
      <w:pPr>
        <w:shd w:val="clear" w:color="auto" w:fill="000000" w:themeFill="text1"/>
        <w:jc w:val="center"/>
        <w:rPr>
          <w:rFonts w:ascii="Arial Black" w:hAnsi="Arial Black"/>
        </w:rPr>
      </w:pPr>
      <w:r w:rsidRPr="008A0D8F">
        <w:rPr>
          <w:rFonts w:ascii="Arial Black" w:hAnsi="Arial Black"/>
        </w:rPr>
        <w:t>Person Specification</w:t>
      </w:r>
    </w:p>
    <w:p w14:paraId="51330D23" w14:textId="77777777" w:rsidR="00EE10EA" w:rsidRPr="00F04A9D" w:rsidRDefault="00EE10EA" w:rsidP="00EE10EA">
      <w:pPr>
        <w:shd w:val="clear" w:color="auto" w:fill="000000" w:themeFill="text1"/>
        <w:spacing w:line="120" w:lineRule="auto"/>
      </w:pPr>
    </w:p>
    <w:p w14:paraId="38DEF838" w14:textId="77777777" w:rsidR="00EE10EA" w:rsidRDefault="00EE10EA" w:rsidP="00DF2DBD">
      <w:pPr>
        <w:pStyle w:val="BodyText"/>
        <w:rPr>
          <w:rFonts w:ascii="Arial" w:hAnsi="Arial" w:cs="Arial"/>
        </w:rPr>
      </w:pPr>
    </w:p>
    <w:p w14:paraId="020F1C3A" w14:textId="739284FC" w:rsidR="00DF2DBD" w:rsidRDefault="00DF2DBD" w:rsidP="00DF2D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Person Specification shows essential skills, abilities, knowledge and/or qualifications required to be able to carry out the duties of this post.</w:t>
      </w:r>
      <w:r w:rsidR="00EE1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Therefore, please address in completing the </w:t>
      </w:r>
      <w:r w:rsidR="0079218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pplication </w:t>
      </w:r>
      <w:r w:rsidR="00792184">
        <w:rPr>
          <w:rFonts w:ascii="Arial" w:hAnsi="Arial" w:cs="Arial"/>
        </w:rPr>
        <w:t>F</w:t>
      </w:r>
      <w:r>
        <w:rPr>
          <w:rFonts w:ascii="Arial" w:hAnsi="Arial" w:cs="Arial"/>
        </w:rPr>
        <w:t>orm, each criterion listed in the specification, drawing upon all of your experience, whether in paid employment or on a voluntary basis.</w:t>
      </w:r>
    </w:p>
    <w:p w14:paraId="18BA84A3" w14:textId="77777777" w:rsidR="00241A28" w:rsidRDefault="00241A28" w:rsidP="00CE2102">
      <w:pPr>
        <w:rPr>
          <w:b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376"/>
        <w:gridCol w:w="3686"/>
        <w:gridCol w:w="3577"/>
      </w:tblGrid>
      <w:tr w:rsidR="006173C9" w14:paraId="59C4D222" w14:textId="77777777" w:rsidTr="00EE10EA">
        <w:tc>
          <w:tcPr>
            <w:tcW w:w="2376" w:type="dxa"/>
            <w:tcBorders>
              <w:top w:val="nil"/>
              <w:left w:val="nil"/>
            </w:tcBorders>
          </w:tcPr>
          <w:p w14:paraId="467F1119" w14:textId="77777777" w:rsidR="006173C9" w:rsidRDefault="006173C9" w:rsidP="00241A2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13BFB930" w14:textId="77777777" w:rsidR="009E42F2" w:rsidRDefault="009E42F2" w:rsidP="00C712DF">
            <w:pPr>
              <w:spacing w:line="120" w:lineRule="auto"/>
              <w:jc w:val="left"/>
              <w:rPr>
                <w:b/>
              </w:rPr>
            </w:pPr>
          </w:p>
          <w:p w14:paraId="3D301664" w14:textId="77777777" w:rsidR="006173C9" w:rsidRDefault="006173C9" w:rsidP="00C712DF">
            <w:pPr>
              <w:jc w:val="left"/>
              <w:rPr>
                <w:b/>
              </w:rPr>
            </w:pPr>
            <w:r w:rsidRPr="006F49E5">
              <w:rPr>
                <w:b/>
              </w:rPr>
              <w:t>Essential</w:t>
            </w:r>
          </w:p>
          <w:p w14:paraId="78D7DDC1" w14:textId="77777777" w:rsidR="009E42F2" w:rsidRPr="006F49E5" w:rsidRDefault="009E42F2" w:rsidP="00C712DF">
            <w:pPr>
              <w:spacing w:line="120" w:lineRule="auto"/>
              <w:jc w:val="left"/>
              <w:rPr>
                <w:b/>
              </w:rPr>
            </w:pPr>
          </w:p>
        </w:tc>
        <w:tc>
          <w:tcPr>
            <w:tcW w:w="3577" w:type="dxa"/>
            <w:shd w:val="clear" w:color="auto" w:fill="BFBFBF" w:themeFill="background1" w:themeFillShade="BF"/>
          </w:tcPr>
          <w:p w14:paraId="0C6336BE" w14:textId="77777777" w:rsidR="009E42F2" w:rsidRDefault="009E42F2" w:rsidP="00C712DF">
            <w:pPr>
              <w:spacing w:line="120" w:lineRule="auto"/>
              <w:jc w:val="left"/>
              <w:rPr>
                <w:b/>
              </w:rPr>
            </w:pPr>
          </w:p>
          <w:p w14:paraId="5537D3CA" w14:textId="77777777" w:rsidR="006173C9" w:rsidRPr="006F49E5" w:rsidRDefault="006173C9" w:rsidP="00C712DF">
            <w:pPr>
              <w:jc w:val="left"/>
              <w:rPr>
                <w:b/>
              </w:rPr>
            </w:pPr>
            <w:r w:rsidRPr="006F49E5">
              <w:rPr>
                <w:b/>
              </w:rPr>
              <w:t>Desirable</w:t>
            </w:r>
          </w:p>
        </w:tc>
      </w:tr>
      <w:tr w:rsidR="006173C9" w:rsidRPr="00792184" w14:paraId="53336656" w14:textId="77777777" w:rsidTr="00EE10EA">
        <w:tc>
          <w:tcPr>
            <w:tcW w:w="2376" w:type="dxa"/>
            <w:shd w:val="clear" w:color="auto" w:fill="BFBFBF" w:themeFill="background1" w:themeFillShade="BF"/>
          </w:tcPr>
          <w:p w14:paraId="6EBE55D0" w14:textId="77777777" w:rsidR="006173C9" w:rsidRPr="00792184" w:rsidRDefault="006173C9" w:rsidP="00762D9F">
            <w:pPr>
              <w:jc w:val="left"/>
              <w:rPr>
                <w:b/>
              </w:rPr>
            </w:pPr>
          </w:p>
          <w:p w14:paraId="16EF093F" w14:textId="77777777" w:rsidR="006173C9" w:rsidRPr="00792184" w:rsidRDefault="006173C9" w:rsidP="00762D9F">
            <w:pPr>
              <w:jc w:val="left"/>
              <w:rPr>
                <w:b/>
              </w:rPr>
            </w:pPr>
            <w:r w:rsidRPr="00792184">
              <w:rPr>
                <w:b/>
              </w:rPr>
              <w:t>Experience</w:t>
            </w:r>
          </w:p>
        </w:tc>
        <w:tc>
          <w:tcPr>
            <w:tcW w:w="3686" w:type="dxa"/>
          </w:tcPr>
          <w:p w14:paraId="66F98150" w14:textId="77777777" w:rsidR="00792184" w:rsidRPr="00792184" w:rsidRDefault="00792184" w:rsidP="00762D9F">
            <w:pPr>
              <w:jc w:val="left"/>
            </w:pPr>
          </w:p>
          <w:p w14:paraId="44AD9C68" w14:textId="756DED41" w:rsidR="0003271A" w:rsidRPr="00792184" w:rsidRDefault="0003271A" w:rsidP="00762D9F">
            <w:pPr>
              <w:pStyle w:val="ListParagraph"/>
              <w:numPr>
                <w:ilvl w:val="0"/>
                <w:numId w:val="8"/>
              </w:numPr>
              <w:ind w:left="356" w:hanging="356"/>
              <w:jc w:val="left"/>
            </w:pPr>
            <w:r w:rsidRPr="00792184">
              <w:t>A minimum of one years</w:t>
            </w:r>
            <w:r w:rsidR="00027B5E">
              <w:t>’</w:t>
            </w:r>
            <w:r w:rsidRPr="00792184">
              <w:t xml:space="preserve"> experience of delivering health promotion within a community setting within the last five years</w:t>
            </w:r>
          </w:p>
          <w:p w14:paraId="53562A4E" w14:textId="4F7BC89B" w:rsidR="0003271A" w:rsidRPr="00762D9F" w:rsidRDefault="0003271A" w:rsidP="00762D9F">
            <w:pPr>
              <w:pStyle w:val="ListParagraph"/>
              <w:numPr>
                <w:ilvl w:val="0"/>
                <w:numId w:val="8"/>
              </w:numPr>
              <w:ind w:left="356" w:hanging="356"/>
              <w:jc w:val="left"/>
              <w:rPr>
                <w:bCs/>
              </w:rPr>
            </w:pPr>
            <w:r w:rsidRPr="00792184">
              <w:t>Experience and knowledge of cancer nursing</w:t>
            </w:r>
          </w:p>
          <w:p w14:paraId="0D42B8D5" w14:textId="6E8DB122" w:rsidR="0003271A" w:rsidRPr="00762D9F" w:rsidRDefault="0003271A" w:rsidP="00762D9F">
            <w:pPr>
              <w:pStyle w:val="ListParagraph"/>
              <w:numPr>
                <w:ilvl w:val="0"/>
                <w:numId w:val="8"/>
              </w:numPr>
              <w:ind w:left="356" w:hanging="356"/>
              <w:jc w:val="left"/>
              <w:rPr>
                <w:bCs/>
              </w:rPr>
            </w:pPr>
            <w:r w:rsidRPr="00792184">
              <w:t>Experience of working within a multidisciplinary team</w:t>
            </w:r>
          </w:p>
          <w:p w14:paraId="5E957DDD" w14:textId="280A5EA7" w:rsidR="00506FD2" w:rsidRPr="00792184" w:rsidRDefault="0003271A" w:rsidP="00762D9F">
            <w:pPr>
              <w:pStyle w:val="ListParagraph"/>
              <w:numPr>
                <w:ilvl w:val="0"/>
                <w:numId w:val="8"/>
              </w:numPr>
              <w:ind w:left="356" w:hanging="356"/>
              <w:jc w:val="left"/>
            </w:pPr>
            <w:r w:rsidRPr="00792184">
              <w:t>An understanding and knowledge of audit and service evaluation</w:t>
            </w:r>
          </w:p>
          <w:p w14:paraId="0F29F50B" w14:textId="2317AEB1" w:rsidR="00792184" w:rsidRPr="00792184" w:rsidRDefault="00792184" w:rsidP="00762D9F">
            <w:pPr>
              <w:jc w:val="left"/>
            </w:pPr>
          </w:p>
        </w:tc>
        <w:tc>
          <w:tcPr>
            <w:tcW w:w="3577" w:type="dxa"/>
          </w:tcPr>
          <w:p w14:paraId="0E43E704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5E024EA1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198F6FF3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2EC6819D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106730B1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61C3A2CE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2949B4FE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0BB14D4B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2BEEE1A2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0652BDDA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2F49F7F0" w14:textId="77777777" w:rsidR="001670BF" w:rsidRPr="00792184" w:rsidRDefault="001670BF" w:rsidP="00762D9F">
            <w:pPr>
              <w:jc w:val="left"/>
              <w:rPr>
                <w:b/>
              </w:rPr>
            </w:pPr>
          </w:p>
          <w:p w14:paraId="1B9029BD" w14:textId="77777777" w:rsidR="00FC37AC" w:rsidRPr="00792184" w:rsidRDefault="00FC37AC" w:rsidP="00762D9F">
            <w:pPr>
              <w:jc w:val="left"/>
              <w:rPr>
                <w:b/>
              </w:rPr>
            </w:pPr>
          </w:p>
          <w:p w14:paraId="049E0690" w14:textId="77777777" w:rsidR="00F64DEC" w:rsidRPr="00792184" w:rsidRDefault="00F64DEC" w:rsidP="00762D9F">
            <w:pPr>
              <w:jc w:val="left"/>
            </w:pPr>
          </w:p>
          <w:p w14:paraId="3D6E800E" w14:textId="77777777" w:rsidR="00EA4343" w:rsidRPr="00792184" w:rsidRDefault="00EA4343" w:rsidP="00762D9F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6173C9" w:rsidRPr="00792184" w14:paraId="40D20537" w14:textId="77777777" w:rsidTr="00EE10EA">
        <w:tc>
          <w:tcPr>
            <w:tcW w:w="2376" w:type="dxa"/>
            <w:shd w:val="clear" w:color="auto" w:fill="BFBFBF" w:themeFill="background1" w:themeFillShade="BF"/>
          </w:tcPr>
          <w:p w14:paraId="75E9D57E" w14:textId="11CF549E" w:rsidR="006F49E5" w:rsidRPr="00792184" w:rsidRDefault="006F49E5" w:rsidP="00762D9F">
            <w:pPr>
              <w:jc w:val="left"/>
              <w:rPr>
                <w:b/>
              </w:rPr>
            </w:pPr>
          </w:p>
          <w:p w14:paraId="26B04454" w14:textId="77777777" w:rsidR="006173C9" w:rsidRPr="00792184" w:rsidRDefault="006173C9" w:rsidP="00762D9F">
            <w:pPr>
              <w:jc w:val="left"/>
              <w:rPr>
                <w:b/>
              </w:rPr>
            </w:pPr>
            <w:r w:rsidRPr="00792184">
              <w:rPr>
                <w:b/>
              </w:rPr>
              <w:t>Qualifications</w:t>
            </w:r>
          </w:p>
        </w:tc>
        <w:tc>
          <w:tcPr>
            <w:tcW w:w="3686" w:type="dxa"/>
          </w:tcPr>
          <w:p w14:paraId="7B76FB8E" w14:textId="77777777" w:rsidR="00762D9F" w:rsidRPr="00762D9F" w:rsidRDefault="00762D9F" w:rsidP="00762D9F">
            <w:pPr>
              <w:suppressAutoHyphens/>
              <w:jc w:val="left"/>
              <w:rPr>
                <w:spacing w:val="-3"/>
              </w:rPr>
            </w:pPr>
          </w:p>
          <w:p w14:paraId="6C9F2A24" w14:textId="45D0EF3E" w:rsidR="0003271A" w:rsidRPr="00762D9F" w:rsidRDefault="64896A04" w:rsidP="00762D9F">
            <w:pPr>
              <w:pStyle w:val="ListParagraph"/>
              <w:numPr>
                <w:ilvl w:val="0"/>
                <w:numId w:val="9"/>
              </w:numPr>
              <w:suppressAutoHyphens/>
              <w:ind w:left="356" w:hanging="356"/>
              <w:jc w:val="left"/>
              <w:rPr>
                <w:spacing w:val="-3"/>
              </w:rPr>
            </w:pPr>
            <w:r w:rsidRPr="00762D9F">
              <w:rPr>
                <w:spacing w:val="-3"/>
              </w:rPr>
              <w:t>Registered General Nurse with Nursing Midwifery Council</w:t>
            </w:r>
          </w:p>
          <w:p w14:paraId="533A003D" w14:textId="77777777" w:rsidR="00F64DEC" w:rsidRPr="00792184" w:rsidRDefault="00F64DEC" w:rsidP="00762D9F">
            <w:pPr>
              <w:jc w:val="left"/>
              <w:rPr>
                <w:bCs/>
              </w:rPr>
            </w:pPr>
          </w:p>
          <w:p w14:paraId="378C0AE3" w14:textId="77777777" w:rsidR="001D57BA" w:rsidRPr="00792184" w:rsidRDefault="001D57BA" w:rsidP="00762D9F">
            <w:pPr>
              <w:jc w:val="left"/>
              <w:rPr>
                <w:b/>
              </w:rPr>
            </w:pPr>
          </w:p>
        </w:tc>
        <w:tc>
          <w:tcPr>
            <w:tcW w:w="3577" w:type="dxa"/>
          </w:tcPr>
          <w:p w14:paraId="151C7D1E" w14:textId="77777777" w:rsidR="00762D9F" w:rsidRPr="00762D9F" w:rsidRDefault="00762D9F" w:rsidP="00762D9F">
            <w:pPr>
              <w:jc w:val="left"/>
              <w:rPr>
                <w:rFonts w:eastAsia="Arial"/>
              </w:rPr>
            </w:pPr>
          </w:p>
          <w:p w14:paraId="6442719D" w14:textId="589914A3" w:rsidR="008807F1" w:rsidRPr="00762D9F" w:rsidRDefault="008807F1" w:rsidP="00762D9F">
            <w:pPr>
              <w:pStyle w:val="ListParagraph"/>
              <w:numPr>
                <w:ilvl w:val="0"/>
                <w:numId w:val="9"/>
              </w:numPr>
              <w:ind w:left="348" w:hanging="348"/>
              <w:jc w:val="left"/>
              <w:rPr>
                <w:rFonts w:eastAsia="Arial"/>
              </w:rPr>
            </w:pPr>
            <w:r w:rsidRPr="00792184">
              <w:t xml:space="preserve">Degree in </w:t>
            </w:r>
            <w:r w:rsidR="00835D9B">
              <w:t>N</w:t>
            </w:r>
            <w:r w:rsidRPr="00792184">
              <w:t>ursing</w:t>
            </w:r>
          </w:p>
          <w:p w14:paraId="7DC67060" w14:textId="31436F79" w:rsidR="008807F1" w:rsidRPr="00792184" w:rsidRDefault="008807F1" w:rsidP="00762D9F">
            <w:pPr>
              <w:pStyle w:val="ListParagraph"/>
              <w:numPr>
                <w:ilvl w:val="0"/>
                <w:numId w:val="9"/>
              </w:numPr>
              <w:ind w:left="348" w:hanging="348"/>
              <w:jc w:val="left"/>
            </w:pPr>
            <w:r w:rsidRPr="00792184">
              <w:t xml:space="preserve">Third level qualification in </w:t>
            </w:r>
            <w:r w:rsidR="00DE08D7">
              <w:t>H</w:t>
            </w:r>
            <w:r w:rsidRPr="00792184">
              <w:t xml:space="preserve">ealth </w:t>
            </w:r>
            <w:r w:rsidR="00DE08D7">
              <w:t>P</w:t>
            </w:r>
            <w:r w:rsidRPr="00792184">
              <w:t>romotion or relevant subject</w:t>
            </w:r>
          </w:p>
        </w:tc>
      </w:tr>
      <w:tr w:rsidR="006173C9" w:rsidRPr="00792184" w14:paraId="6B72FE6B" w14:textId="77777777" w:rsidTr="00EE10EA">
        <w:tc>
          <w:tcPr>
            <w:tcW w:w="2376" w:type="dxa"/>
            <w:shd w:val="clear" w:color="auto" w:fill="BFBFBF" w:themeFill="background1" w:themeFillShade="BF"/>
          </w:tcPr>
          <w:p w14:paraId="541EF003" w14:textId="2C392EAD" w:rsidR="006F49E5" w:rsidRPr="00792184" w:rsidRDefault="006F49E5" w:rsidP="00762D9F">
            <w:pPr>
              <w:jc w:val="left"/>
              <w:rPr>
                <w:b/>
              </w:rPr>
            </w:pPr>
          </w:p>
          <w:p w14:paraId="41EA858C" w14:textId="77777777" w:rsidR="006173C9" w:rsidRPr="00792184" w:rsidRDefault="006173C9" w:rsidP="00762D9F">
            <w:pPr>
              <w:jc w:val="left"/>
              <w:rPr>
                <w:b/>
              </w:rPr>
            </w:pPr>
            <w:r w:rsidRPr="00792184">
              <w:rPr>
                <w:b/>
              </w:rPr>
              <w:t>Skills</w:t>
            </w:r>
          </w:p>
        </w:tc>
        <w:tc>
          <w:tcPr>
            <w:tcW w:w="3686" w:type="dxa"/>
          </w:tcPr>
          <w:p w14:paraId="56461D46" w14:textId="77777777" w:rsidR="00DE08D7" w:rsidRDefault="00DE08D7" w:rsidP="00DE08D7">
            <w:pPr>
              <w:jc w:val="left"/>
            </w:pPr>
          </w:p>
          <w:p w14:paraId="5331AF89" w14:textId="172356AB" w:rsidR="0003271A" w:rsidRPr="00792184" w:rsidRDefault="0003271A" w:rsidP="00DE08D7">
            <w:pPr>
              <w:pStyle w:val="ListParagraph"/>
              <w:numPr>
                <w:ilvl w:val="0"/>
                <w:numId w:val="10"/>
              </w:numPr>
              <w:ind w:left="356" w:hanging="356"/>
              <w:jc w:val="left"/>
            </w:pPr>
            <w:r w:rsidRPr="00792184">
              <w:t>Evidence of strong interpersonal skills, including excellent verbal and written communication skills and the ability to provide both one</w:t>
            </w:r>
            <w:r w:rsidR="00C006B7">
              <w:t>-</w:t>
            </w:r>
            <w:r w:rsidRPr="00792184">
              <w:t>to</w:t>
            </w:r>
            <w:r w:rsidR="00C006B7">
              <w:t>-</w:t>
            </w:r>
            <w:r w:rsidRPr="00792184">
              <w:t xml:space="preserve"> one and group sessions</w:t>
            </w:r>
          </w:p>
          <w:p w14:paraId="485599AC" w14:textId="1B187077" w:rsidR="00C251AE" w:rsidRPr="00792184" w:rsidRDefault="00C251AE" w:rsidP="00DE08D7">
            <w:pPr>
              <w:pStyle w:val="ListParagraph"/>
              <w:numPr>
                <w:ilvl w:val="0"/>
                <w:numId w:val="10"/>
              </w:numPr>
              <w:ind w:left="356" w:hanging="356"/>
              <w:jc w:val="left"/>
            </w:pPr>
            <w:r w:rsidRPr="00792184">
              <w:t xml:space="preserve">Ability to work in a </w:t>
            </w:r>
            <w:r w:rsidR="008F58E1">
              <w:t>fast</w:t>
            </w:r>
            <w:r w:rsidRPr="00C006B7">
              <w:rPr>
                <w:color w:val="FF0000"/>
              </w:rPr>
              <w:t xml:space="preserve"> </w:t>
            </w:r>
            <w:r w:rsidRPr="00792184">
              <w:t>paced work environment as part of a team</w:t>
            </w:r>
          </w:p>
          <w:p w14:paraId="1A4967B9" w14:textId="3B19FF96" w:rsidR="00C251AE" w:rsidRDefault="00C251AE" w:rsidP="00DE08D7">
            <w:pPr>
              <w:pStyle w:val="ListParagraph"/>
              <w:numPr>
                <w:ilvl w:val="0"/>
                <w:numId w:val="10"/>
              </w:numPr>
              <w:ind w:left="356" w:hanging="356"/>
              <w:jc w:val="left"/>
            </w:pPr>
            <w:r w:rsidRPr="00792184">
              <w:t xml:space="preserve">Ability to </w:t>
            </w:r>
            <w:r w:rsidR="00FC33FE" w:rsidRPr="00792184">
              <w:t>record and interpret patient data whilst making recommendations to improve health outcomes</w:t>
            </w:r>
          </w:p>
          <w:p w14:paraId="7503C113" w14:textId="187409E0" w:rsidR="003B3F4C" w:rsidRPr="00C17B80" w:rsidRDefault="00C17B80" w:rsidP="00C17B80">
            <w:pPr>
              <w:pStyle w:val="ListParagraph"/>
              <w:numPr>
                <w:ilvl w:val="0"/>
                <w:numId w:val="10"/>
              </w:numPr>
              <w:ind w:left="356" w:hanging="356"/>
              <w:jc w:val="left"/>
            </w:pPr>
            <w:r w:rsidRPr="00792184">
              <w:t>Evidence of having received training in communication</w:t>
            </w:r>
          </w:p>
        </w:tc>
        <w:tc>
          <w:tcPr>
            <w:tcW w:w="3577" w:type="dxa"/>
          </w:tcPr>
          <w:p w14:paraId="6C6E334E" w14:textId="77777777" w:rsidR="003E0216" w:rsidRPr="00792184" w:rsidRDefault="003E0216" w:rsidP="00762D9F">
            <w:pPr>
              <w:jc w:val="left"/>
              <w:rPr>
                <w:b/>
              </w:rPr>
            </w:pPr>
          </w:p>
          <w:p w14:paraId="25E577A5" w14:textId="77777777" w:rsidR="00022FB2" w:rsidRPr="00792184" w:rsidRDefault="00022FB2" w:rsidP="00762D9F">
            <w:pPr>
              <w:jc w:val="left"/>
              <w:rPr>
                <w:b/>
              </w:rPr>
            </w:pPr>
          </w:p>
          <w:p w14:paraId="2C12E1F3" w14:textId="2E5B7C0A" w:rsidR="00022FB2" w:rsidRPr="00792184" w:rsidRDefault="00022FB2" w:rsidP="00762D9F">
            <w:pPr>
              <w:pStyle w:val="ListParagraph"/>
              <w:ind w:left="0"/>
              <w:jc w:val="left"/>
            </w:pPr>
          </w:p>
        </w:tc>
      </w:tr>
      <w:tr w:rsidR="00C006B7" w14:paraId="6C220DB8" w14:textId="77777777" w:rsidTr="00A77848">
        <w:tc>
          <w:tcPr>
            <w:tcW w:w="2376" w:type="dxa"/>
            <w:tcBorders>
              <w:top w:val="nil"/>
              <w:left w:val="nil"/>
            </w:tcBorders>
          </w:tcPr>
          <w:p w14:paraId="3FA609B3" w14:textId="77777777" w:rsidR="00C006B7" w:rsidRDefault="00C006B7" w:rsidP="00A7784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5FCEE74D" w14:textId="77777777" w:rsidR="00C006B7" w:rsidRDefault="00C006B7" w:rsidP="00A77848">
            <w:pPr>
              <w:spacing w:line="120" w:lineRule="auto"/>
              <w:jc w:val="left"/>
              <w:rPr>
                <w:b/>
              </w:rPr>
            </w:pPr>
          </w:p>
          <w:p w14:paraId="1F8C558F" w14:textId="77777777" w:rsidR="00C006B7" w:rsidRDefault="00C006B7" w:rsidP="00A77848">
            <w:pPr>
              <w:jc w:val="left"/>
              <w:rPr>
                <w:b/>
              </w:rPr>
            </w:pPr>
            <w:r w:rsidRPr="006F49E5">
              <w:rPr>
                <w:b/>
              </w:rPr>
              <w:t>Essential</w:t>
            </w:r>
          </w:p>
          <w:p w14:paraId="65BB0798" w14:textId="77777777" w:rsidR="00C006B7" w:rsidRPr="006F49E5" w:rsidRDefault="00C006B7" w:rsidP="00A77848">
            <w:pPr>
              <w:spacing w:line="120" w:lineRule="auto"/>
              <w:jc w:val="left"/>
              <w:rPr>
                <w:b/>
              </w:rPr>
            </w:pPr>
          </w:p>
        </w:tc>
        <w:tc>
          <w:tcPr>
            <w:tcW w:w="3577" w:type="dxa"/>
            <w:shd w:val="clear" w:color="auto" w:fill="BFBFBF" w:themeFill="background1" w:themeFillShade="BF"/>
          </w:tcPr>
          <w:p w14:paraId="531F3858" w14:textId="77777777" w:rsidR="00C006B7" w:rsidRDefault="00C006B7" w:rsidP="00A77848">
            <w:pPr>
              <w:spacing w:line="120" w:lineRule="auto"/>
              <w:jc w:val="left"/>
              <w:rPr>
                <w:b/>
              </w:rPr>
            </w:pPr>
          </w:p>
          <w:p w14:paraId="6FC177E9" w14:textId="77777777" w:rsidR="00C006B7" w:rsidRPr="006F49E5" w:rsidRDefault="00C006B7" w:rsidP="00A77848">
            <w:pPr>
              <w:jc w:val="left"/>
              <w:rPr>
                <w:b/>
              </w:rPr>
            </w:pPr>
            <w:r w:rsidRPr="006F49E5">
              <w:rPr>
                <w:b/>
              </w:rPr>
              <w:t>Desirable</w:t>
            </w:r>
          </w:p>
        </w:tc>
      </w:tr>
      <w:tr w:rsidR="00DE08D7" w:rsidRPr="00792184" w14:paraId="1B96395B" w14:textId="77777777" w:rsidTr="00EE10EA">
        <w:tc>
          <w:tcPr>
            <w:tcW w:w="2376" w:type="dxa"/>
            <w:shd w:val="clear" w:color="auto" w:fill="BFBFBF" w:themeFill="background1" w:themeFillShade="BF"/>
          </w:tcPr>
          <w:p w14:paraId="1734CECD" w14:textId="77777777" w:rsidR="00DE08D7" w:rsidRPr="00792184" w:rsidRDefault="00DE08D7" w:rsidP="00762D9F">
            <w:pPr>
              <w:jc w:val="left"/>
            </w:pPr>
          </w:p>
        </w:tc>
        <w:tc>
          <w:tcPr>
            <w:tcW w:w="3686" w:type="dxa"/>
          </w:tcPr>
          <w:p w14:paraId="4A26A762" w14:textId="77777777" w:rsidR="00DE08D7" w:rsidRDefault="00DE08D7" w:rsidP="00762D9F">
            <w:pPr>
              <w:jc w:val="left"/>
              <w:rPr>
                <w:b/>
              </w:rPr>
            </w:pPr>
          </w:p>
          <w:p w14:paraId="530076A2" w14:textId="53D41492" w:rsidR="00C17B80" w:rsidRPr="00C17B80" w:rsidRDefault="00C17B80" w:rsidP="00C17B80">
            <w:pPr>
              <w:ind w:left="356"/>
              <w:jc w:val="left"/>
              <w:rPr>
                <w:bCs/>
              </w:rPr>
            </w:pPr>
            <w:r w:rsidRPr="00792184">
              <w:t>skills or counselling</w:t>
            </w:r>
          </w:p>
          <w:p w14:paraId="47F02694" w14:textId="6B73C2AE" w:rsidR="00C006B7" w:rsidRPr="00C006B7" w:rsidRDefault="00C006B7" w:rsidP="00C006B7">
            <w:pPr>
              <w:pStyle w:val="ListParagraph"/>
              <w:numPr>
                <w:ilvl w:val="0"/>
                <w:numId w:val="10"/>
              </w:numPr>
              <w:ind w:left="356" w:hanging="356"/>
              <w:jc w:val="left"/>
              <w:rPr>
                <w:bCs/>
              </w:rPr>
            </w:pPr>
            <w:r w:rsidRPr="00C006B7">
              <w:rPr>
                <w:bCs/>
              </w:rPr>
              <w:t>Excellent time keeping and self-management skills</w:t>
            </w:r>
          </w:p>
          <w:p w14:paraId="6304DCA5" w14:textId="5960C96D" w:rsidR="00C006B7" w:rsidRPr="00792184" w:rsidRDefault="00C006B7" w:rsidP="00C006B7">
            <w:pPr>
              <w:pStyle w:val="ListParagraph"/>
              <w:numPr>
                <w:ilvl w:val="0"/>
                <w:numId w:val="10"/>
              </w:numPr>
              <w:ind w:left="356" w:hanging="356"/>
              <w:jc w:val="left"/>
            </w:pPr>
            <w:r w:rsidRPr="00792184">
              <w:t>Ability to use Microsoft Office, email and internet</w:t>
            </w:r>
          </w:p>
          <w:p w14:paraId="5FEE3E0D" w14:textId="21DA2E15" w:rsidR="00C006B7" w:rsidRPr="00792184" w:rsidRDefault="00C006B7" w:rsidP="00762D9F">
            <w:pPr>
              <w:jc w:val="left"/>
              <w:rPr>
                <w:b/>
              </w:rPr>
            </w:pPr>
          </w:p>
        </w:tc>
        <w:tc>
          <w:tcPr>
            <w:tcW w:w="3577" w:type="dxa"/>
          </w:tcPr>
          <w:p w14:paraId="51CF5FAC" w14:textId="77777777" w:rsidR="00DE08D7" w:rsidRPr="00792184" w:rsidRDefault="00DE08D7" w:rsidP="00762D9F">
            <w:pPr>
              <w:jc w:val="left"/>
              <w:rPr>
                <w:b/>
              </w:rPr>
            </w:pPr>
          </w:p>
        </w:tc>
      </w:tr>
      <w:tr w:rsidR="006173C9" w:rsidRPr="00792184" w14:paraId="074FBB74" w14:textId="77777777" w:rsidTr="00EE10EA">
        <w:tc>
          <w:tcPr>
            <w:tcW w:w="2376" w:type="dxa"/>
            <w:shd w:val="clear" w:color="auto" w:fill="BFBFBF" w:themeFill="background1" w:themeFillShade="BF"/>
          </w:tcPr>
          <w:p w14:paraId="3597323A" w14:textId="77777777" w:rsidR="006F49E5" w:rsidRPr="00792184" w:rsidRDefault="006F49E5" w:rsidP="00762D9F">
            <w:pPr>
              <w:jc w:val="left"/>
            </w:pPr>
          </w:p>
          <w:p w14:paraId="046EAF85" w14:textId="77777777" w:rsidR="006173C9" w:rsidRPr="00792184" w:rsidRDefault="00F859AE" w:rsidP="00762D9F">
            <w:pPr>
              <w:jc w:val="left"/>
              <w:rPr>
                <w:b/>
              </w:rPr>
            </w:pPr>
            <w:r w:rsidRPr="00792184">
              <w:rPr>
                <w:b/>
              </w:rPr>
              <w:t>Personal Qualities</w:t>
            </w:r>
          </w:p>
        </w:tc>
        <w:tc>
          <w:tcPr>
            <w:tcW w:w="3686" w:type="dxa"/>
          </w:tcPr>
          <w:p w14:paraId="255029A1" w14:textId="20E97681" w:rsidR="00665108" w:rsidRPr="00792184" w:rsidRDefault="00665108" w:rsidP="00762D9F">
            <w:pPr>
              <w:jc w:val="left"/>
              <w:rPr>
                <w:b/>
              </w:rPr>
            </w:pPr>
          </w:p>
          <w:p w14:paraId="3773F16E" w14:textId="65C6104B" w:rsidR="0003271A" w:rsidRPr="00D511DF" w:rsidRDefault="00C251AE" w:rsidP="00D511DF">
            <w:pPr>
              <w:pStyle w:val="ListParagraph"/>
              <w:numPr>
                <w:ilvl w:val="0"/>
                <w:numId w:val="11"/>
              </w:numPr>
              <w:ind w:left="356" w:hanging="356"/>
              <w:jc w:val="left"/>
              <w:rPr>
                <w:bCs/>
              </w:rPr>
            </w:pPr>
            <w:r w:rsidRPr="00D511DF">
              <w:rPr>
                <w:bCs/>
              </w:rPr>
              <w:t>To be able to provide a person-centred</w:t>
            </w:r>
            <w:r w:rsidR="0003271A" w:rsidRPr="00D511DF">
              <w:rPr>
                <w:bCs/>
              </w:rPr>
              <w:t xml:space="preserve"> approach</w:t>
            </w:r>
          </w:p>
          <w:p w14:paraId="211D478C" w14:textId="66943C3A" w:rsidR="009C1851" w:rsidRPr="00D511DF" w:rsidRDefault="00C251AE" w:rsidP="00D511DF">
            <w:pPr>
              <w:pStyle w:val="ListParagraph"/>
              <w:numPr>
                <w:ilvl w:val="0"/>
                <w:numId w:val="11"/>
              </w:numPr>
              <w:ind w:left="356" w:hanging="356"/>
              <w:jc w:val="left"/>
              <w:rPr>
                <w:bCs/>
              </w:rPr>
            </w:pPr>
            <w:r w:rsidRPr="00D511DF">
              <w:rPr>
                <w:bCs/>
              </w:rPr>
              <w:t>Ability to provide empathy and compassion</w:t>
            </w:r>
          </w:p>
          <w:p w14:paraId="04413D8E" w14:textId="77777777" w:rsidR="003B3F4C" w:rsidRPr="00792184" w:rsidRDefault="003B3F4C" w:rsidP="00762D9F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3577" w:type="dxa"/>
          </w:tcPr>
          <w:p w14:paraId="6316B29E" w14:textId="77777777" w:rsidR="006173C9" w:rsidRPr="00792184" w:rsidRDefault="006173C9" w:rsidP="00762D9F">
            <w:pPr>
              <w:jc w:val="left"/>
              <w:rPr>
                <w:b/>
              </w:rPr>
            </w:pPr>
          </w:p>
          <w:p w14:paraId="42DF7D75" w14:textId="77777777" w:rsidR="00D74E94" w:rsidRPr="00792184" w:rsidRDefault="00D74E94" w:rsidP="00762D9F">
            <w:pPr>
              <w:jc w:val="left"/>
              <w:rPr>
                <w:b/>
              </w:rPr>
            </w:pPr>
          </w:p>
          <w:p w14:paraId="3B214443" w14:textId="77777777" w:rsidR="00D74E94" w:rsidRPr="00792184" w:rsidRDefault="00D74E94" w:rsidP="00762D9F">
            <w:pPr>
              <w:jc w:val="left"/>
              <w:rPr>
                <w:b/>
              </w:rPr>
            </w:pPr>
          </w:p>
          <w:p w14:paraId="10892EA5" w14:textId="77777777" w:rsidR="00D74E94" w:rsidRPr="00792184" w:rsidRDefault="00D74E94" w:rsidP="00762D9F">
            <w:pPr>
              <w:jc w:val="left"/>
              <w:rPr>
                <w:b/>
              </w:rPr>
            </w:pPr>
          </w:p>
          <w:p w14:paraId="55E32D5A" w14:textId="06449808" w:rsidR="00D74E94" w:rsidRPr="00792184" w:rsidRDefault="00D74E94" w:rsidP="00762D9F">
            <w:pPr>
              <w:jc w:val="left"/>
              <w:rPr>
                <w:b/>
              </w:rPr>
            </w:pPr>
          </w:p>
        </w:tc>
      </w:tr>
    </w:tbl>
    <w:p w14:paraId="18D6F7E2" w14:textId="77777777" w:rsidR="00241A28" w:rsidRPr="00792184" w:rsidRDefault="00241A28" w:rsidP="00762D9F">
      <w:pPr>
        <w:jc w:val="left"/>
        <w:rPr>
          <w:b/>
        </w:rPr>
      </w:pPr>
    </w:p>
    <w:p w14:paraId="622F8184" w14:textId="63E8D1E9" w:rsidR="007804C9" w:rsidRDefault="007804C9" w:rsidP="00A02E3C">
      <w:pPr>
        <w:rPr>
          <w:b/>
          <w:bCs/>
        </w:rPr>
      </w:pPr>
      <w:r>
        <w:rPr>
          <w:bCs/>
        </w:rPr>
        <w:t>Applicants will h</w:t>
      </w:r>
      <w:r w:rsidRPr="007804C9">
        <w:rPr>
          <w:bCs/>
        </w:rPr>
        <w:t>old a full, current driving licen</w:t>
      </w:r>
      <w:r w:rsidR="00D511DF">
        <w:rPr>
          <w:bCs/>
        </w:rPr>
        <w:t>c</w:t>
      </w:r>
      <w:r w:rsidRPr="007804C9">
        <w:rPr>
          <w:bCs/>
        </w:rPr>
        <w:t>e and have access to the use of a car or some other appropriate form of transport to carry out the duties of the post</w:t>
      </w:r>
      <w:r w:rsidR="00C202C8">
        <w:rPr>
          <w:bCs/>
        </w:rPr>
        <w:t>.</w:t>
      </w:r>
      <w:r w:rsidRPr="007804C9">
        <w:rPr>
          <w:bCs/>
        </w:rPr>
        <w:t xml:space="preserve"> </w:t>
      </w:r>
    </w:p>
    <w:p w14:paraId="53888037" w14:textId="77777777" w:rsidR="007804C9" w:rsidRDefault="007804C9" w:rsidP="00A02E3C">
      <w:pPr>
        <w:rPr>
          <w:b/>
        </w:rPr>
      </w:pPr>
    </w:p>
    <w:p w14:paraId="36ABA0F6" w14:textId="586F5C2F" w:rsidR="007804C9" w:rsidRDefault="004752D2" w:rsidP="00A02E3C">
      <w:r>
        <w:t xml:space="preserve">This </w:t>
      </w:r>
      <w:r w:rsidR="00FB34E3">
        <w:t>J</w:t>
      </w:r>
      <w:r>
        <w:t xml:space="preserve">ob </w:t>
      </w:r>
      <w:r w:rsidR="00FB34E3">
        <w:t>D</w:t>
      </w:r>
      <w:r w:rsidR="007804C9">
        <w:t>escription is not exhaustive. It merely acts as a guide and may be amended to meet the changing requirements of the charity at any time after discussion with the post holder</w:t>
      </w:r>
      <w:r w:rsidR="00554E8A">
        <w:t>.</w:t>
      </w:r>
    </w:p>
    <w:p w14:paraId="714AD52E" w14:textId="77777777" w:rsidR="00CB3579" w:rsidRDefault="00CB3579" w:rsidP="00A02E3C"/>
    <w:p w14:paraId="5EE1416A" w14:textId="77777777" w:rsidR="00CB3579" w:rsidRPr="00A02E3C" w:rsidRDefault="00FC37AC" w:rsidP="00A02E3C">
      <w:pPr>
        <w:rPr>
          <w:b/>
        </w:rPr>
      </w:pPr>
      <w:r>
        <w:t>This post may require occasional</w:t>
      </w:r>
      <w:r w:rsidR="00CB3579">
        <w:t xml:space="preserve"> evening</w:t>
      </w:r>
      <w:r w:rsidR="00665108">
        <w:t xml:space="preserve"> or weekend</w:t>
      </w:r>
      <w:r w:rsidR="007C7E5A">
        <w:t xml:space="preserve"> work and will require an element of flexible working</w:t>
      </w:r>
      <w:r w:rsidR="00464C53">
        <w:t>.</w:t>
      </w:r>
    </w:p>
    <w:sectPr w:rsidR="00CB3579" w:rsidRPr="00A02E3C" w:rsidSect="00EE29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EE9A" w14:textId="77777777" w:rsidR="00F7039C" w:rsidRDefault="00F7039C" w:rsidP="00C24A65">
      <w:r>
        <w:separator/>
      </w:r>
    </w:p>
  </w:endnote>
  <w:endnote w:type="continuationSeparator" w:id="0">
    <w:p w14:paraId="14BD9E03" w14:textId="77777777" w:rsidR="00F7039C" w:rsidRDefault="00F7039C" w:rsidP="00C2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A7CF" w14:textId="77777777" w:rsidR="00095705" w:rsidRDefault="00095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64537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1429925" w14:textId="77777777" w:rsidR="00294D46" w:rsidRPr="00294D46" w:rsidRDefault="00294D46">
        <w:pPr>
          <w:pStyle w:val="Footer"/>
          <w:jc w:val="center"/>
          <w:rPr>
            <w:sz w:val="20"/>
            <w:szCs w:val="20"/>
          </w:rPr>
        </w:pPr>
        <w:r w:rsidRPr="00294D46">
          <w:rPr>
            <w:sz w:val="20"/>
            <w:szCs w:val="20"/>
          </w:rPr>
          <w:fldChar w:fldCharType="begin"/>
        </w:r>
        <w:r w:rsidRPr="00294D46">
          <w:rPr>
            <w:sz w:val="20"/>
            <w:szCs w:val="20"/>
          </w:rPr>
          <w:instrText xml:space="preserve"> PAGE   \* MERGEFORMAT </w:instrText>
        </w:r>
        <w:r w:rsidRPr="00294D46">
          <w:rPr>
            <w:sz w:val="20"/>
            <w:szCs w:val="20"/>
          </w:rPr>
          <w:fldChar w:fldCharType="separate"/>
        </w:r>
        <w:r w:rsidR="00505D09">
          <w:rPr>
            <w:noProof/>
            <w:sz w:val="20"/>
            <w:szCs w:val="20"/>
          </w:rPr>
          <w:t>3</w:t>
        </w:r>
        <w:r w:rsidRPr="00294D46">
          <w:rPr>
            <w:noProof/>
            <w:sz w:val="20"/>
            <w:szCs w:val="20"/>
          </w:rPr>
          <w:fldChar w:fldCharType="end"/>
        </w:r>
      </w:p>
    </w:sdtContent>
  </w:sdt>
  <w:p w14:paraId="02FA0500" w14:textId="77777777" w:rsidR="00294D46" w:rsidRDefault="00294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6985" w14:textId="77777777" w:rsidR="00095705" w:rsidRDefault="00095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AC73" w14:textId="77777777" w:rsidR="00F7039C" w:rsidRDefault="00F7039C" w:rsidP="00C24A65">
      <w:r>
        <w:separator/>
      </w:r>
    </w:p>
  </w:footnote>
  <w:footnote w:type="continuationSeparator" w:id="0">
    <w:p w14:paraId="23263986" w14:textId="77777777" w:rsidR="00F7039C" w:rsidRDefault="00F7039C" w:rsidP="00C2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F756" w14:textId="77777777" w:rsidR="00095705" w:rsidRDefault="00095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735E" w14:textId="19574880" w:rsidR="00095705" w:rsidRDefault="00095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003D" w14:textId="4CAF7D7F" w:rsidR="00095705" w:rsidRDefault="00095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A03"/>
    <w:multiLevelType w:val="hybridMultilevel"/>
    <w:tmpl w:val="1456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47F7"/>
    <w:multiLevelType w:val="hybridMultilevel"/>
    <w:tmpl w:val="2694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5754"/>
    <w:multiLevelType w:val="hybridMultilevel"/>
    <w:tmpl w:val="E4FE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14F8"/>
    <w:multiLevelType w:val="hybridMultilevel"/>
    <w:tmpl w:val="58FC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E7FD3"/>
    <w:multiLevelType w:val="hybridMultilevel"/>
    <w:tmpl w:val="36D86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D3E13"/>
    <w:multiLevelType w:val="hybridMultilevel"/>
    <w:tmpl w:val="1990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63E9"/>
    <w:multiLevelType w:val="hybridMultilevel"/>
    <w:tmpl w:val="1C92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0C45"/>
    <w:multiLevelType w:val="hybridMultilevel"/>
    <w:tmpl w:val="DB12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D0C4D"/>
    <w:multiLevelType w:val="hybridMultilevel"/>
    <w:tmpl w:val="560EC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7F92"/>
    <w:multiLevelType w:val="hybridMultilevel"/>
    <w:tmpl w:val="8F24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771B"/>
    <w:multiLevelType w:val="hybridMultilevel"/>
    <w:tmpl w:val="450C4B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58"/>
    <w:rsid w:val="000029C3"/>
    <w:rsid w:val="0000320D"/>
    <w:rsid w:val="00022FB2"/>
    <w:rsid w:val="00027B5E"/>
    <w:rsid w:val="0003271A"/>
    <w:rsid w:val="00043A64"/>
    <w:rsid w:val="00061764"/>
    <w:rsid w:val="00067EF0"/>
    <w:rsid w:val="00075CB1"/>
    <w:rsid w:val="000816E8"/>
    <w:rsid w:val="000826D6"/>
    <w:rsid w:val="000828B3"/>
    <w:rsid w:val="00090E6A"/>
    <w:rsid w:val="00095705"/>
    <w:rsid w:val="000B6098"/>
    <w:rsid w:val="000D0953"/>
    <w:rsid w:val="000E653D"/>
    <w:rsid w:val="000F3B05"/>
    <w:rsid w:val="00150F66"/>
    <w:rsid w:val="001533C1"/>
    <w:rsid w:val="0015577A"/>
    <w:rsid w:val="00156A08"/>
    <w:rsid w:val="001670BF"/>
    <w:rsid w:val="001724CC"/>
    <w:rsid w:val="001B2815"/>
    <w:rsid w:val="001B4B9B"/>
    <w:rsid w:val="001B7633"/>
    <w:rsid w:val="001D57BA"/>
    <w:rsid w:val="001E64FB"/>
    <w:rsid w:val="001F7F35"/>
    <w:rsid w:val="0023467B"/>
    <w:rsid w:val="00241A28"/>
    <w:rsid w:val="0025654B"/>
    <w:rsid w:val="00294D46"/>
    <w:rsid w:val="002C3C12"/>
    <w:rsid w:val="002D2CED"/>
    <w:rsid w:val="002D5F03"/>
    <w:rsid w:val="002F2558"/>
    <w:rsid w:val="002F5311"/>
    <w:rsid w:val="00303A3C"/>
    <w:rsid w:val="003222F9"/>
    <w:rsid w:val="00327B02"/>
    <w:rsid w:val="00376F40"/>
    <w:rsid w:val="003842CC"/>
    <w:rsid w:val="00386D87"/>
    <w:rsid w:val="003A3130"/>
    <w:rsid w:val="003A73C9"/>
    <w:rsid w:val="003B3F4C"/>
    <w:rsid w:val="003C7301"/>
    <w:rsid w:val="003E0216"/>
    <w:rsid w:val="003F53B6"/>
    <w:rsid w:val="003F76FF"/>
    <w:rsid w:val="00401848"/>
    <w:rsid w:val="0042135E"/>
    <w:rsid w:val="00426053"/>
    <w:rsid w:val="00442303"/>
    <w:rsid w:val="004473F4"/>
    <w:rsid w:val="00454104"/>
    <w:rsid w:val="00464C53"/>
    <w:rsid w:val="004723B2"/>
    <w:rsid w:val="004752D2"/>
    <w:rsid w:val="004756A9"/>
    <w:rsid w:val="00487904"/>
    <w:rsid w:val="00494B2B"/>
    <w:rsid w:val="00496093"/>
    <w:rsid w:val="004D46E3"/>
    <w:rsid w:val="004D6D50"/>
    <w:rsid w:val="00505D09"/>
    <w:rsid w:val="00506FD2"/>
    <w:rsid w:val="005154AA"/>
    <w:rsid w:val="00522987"/>
    <w:rsid w:val="00531CE2"/>
    <w:rsid w:val="00536E70"/>
    <w:rsid w:val="005412D2"/>
    <w:rsid w:val="00554E8A"/>
    <w:rsid w:val="00567175"/>
    <w:rsid w:val="005935F9"/>
    <w:rsid w:val="00596469"/>
    <w:rsid w:val="005B3964"/>
    <w:rsid w:val="00603588"/>
    <w:rsid w:val="00604FAA"/>
    <w:rsid w:val="006112E5"/>
    <w:rsid w:val="0061254F"/>
    <w:rsid w:val="0061592B"/>
    <w:rsid w:val="006173C9"/>
    <w:rsid w:val="0063183D"/>
    <w:rsid w:val="00632F25"/>
    <w:rsid w:val="00640D54"/>
    <w:rsid w:val="00642FC1"/>
    <w:rsid w:val="00656FB6"/>
    <w:rsid w:val="006638A9"/>
    <w:rsid w:val="00665108"/>
    <w:rsid w:val="00665F27"/>
    <w:rsid w:val="0069189C"/>
    <w:rsid w:val="006A0F01"/>
    <w:rsid w:val="006A1D42"/>
    <w:rsid w:val="006A75A3"/>
    <w:rsid w:val="006D245A"/>
    <w:rsid w:val="006E5175"/>
    <w:rsid w:val="006F3166"/>
    <w:rsid w:val="006F3B2D"/>
    <w:rsid w:val="006F3D0E"/>
    <w:rsid w:val="006F49E5"/>
    <w:rsid w:val="0070110F"/>
    <w:rsid w:val="00705C43"/>
    <w:rsid w:val="00710692"/>
    <w:rsid w:val="00714D8E"/>
    <w:rsid w:val="00726EDF"/>
    <w:rsid w:val="00743ADF"/>
    <w:rsid w:val="00762D9F"/>
    <w:rsid w:val="007804C9"/>
    <w:rsid w:val="00790378"/>
    <w:rsid w:val="00792184"/>
    <w:rsid w:val="007A29D6"/>
    <w:rsid w:val="007B1D22"/>
    <w:rsid w:val="007B1EB4"/>
    <w:rsid w:val="007B3F18"/>
    <w:rsid w:val="007B5BDA"/>
    <w:rsid w:val="007C7E5A"/>
    <w:rsid w:val="007D3133"/>
    <w:rsid w:val="007D5F79"/>
    <w:rsid w:val="007E1484"/>
    <w:rsid w:val="007F66C3"/>
    <w:rsid w:val="00805399"/>
    <w:rsid w:val="0081146C"/>
    <w:rsid w:val="0081770B"/>
    <w:rsid w:val="008228DC"/>
    <w:rsid w:val="00835D9B"/>
    <w:rsid w:val="00847AB1"/>
    <w:rsid w:val="00854763"/>
    <w:rsid w:val="008807F1"/>
    <w:rsid w:val="008808B6"/>
    <w:rsid w:val="0089143F"/>
    <w:rsid w:val="00891884"/>
    <w:rsid w:val="008C17AF"/>
    <w:rsid w:val="008D1951"/>
    <w:rsid w:val="008E111B"/>
    <w:rsid w:val="008F58E1"/>
    <w:rsid w:val="00905E88"/>
    <w:rsid w:val="00925768"/>
    <w:rsid w:val="00927064"/>
    <w:rsid w:val="0092711E"/>
    <w:rsid w:val="00954015"/>
    <w:rsid w:val="009541B9"/>
    <w:rsid w:val="0096538A"/>
    <w:rsid w:val="00970B5F"/>
    <w:rsid w:val="009762E2"/>
    <w:rsid w:val="00984C9F"/>
    <w:rsid w:val="009A5610"/>
    <w:rsid w:val="009C163C"/>
    <w:rsid w:val="009C1851"/>
    <w:rsid w:val="009C2A19"/>
    <w:rsid w:val="009C50C3"/>
    <w:rsid w:val="009C689B"/>
    <w:rsid w:val="009D67B1"/>
    <w:rsid w:val="009D697D"/>
    <w:rsid w:val="009E42F2"/>
    <w:rsid w:val="009E749D"/>
    <w:rsid w:val="009F544E"/>
    <w:rsid w:val="009F5992"/>
    <w:rsid w:val="00A02E3C"/>
    <w:rsid w:val="00A05B0D"/>
    <w:rsid w:val="00A10BEF"/>
    <w:rsid w:val="00A11DC8"/>
    <w:rsid w:val="00A26966"/>
    <w:rsid w:val="00A31E8A"/>
    <w:rsid w:val="00A44B69"/>
    <w:rsid w:val="00A54415"/>
    <w:rsid w:val="00A80EBE"/>
    <w:rsid w:val="00A83B02"/>
    <w:rsid w:val="00A83C62"/>
    <w:rsid w:val="00A9153E"/>
    <w:rsid w:val="00A91581"/>
    <w:rsid w:val="00AA7C2D"/>
    <w:rsid w:val="00AD7D61"/>
    <w:rsid w:val="00AF5B17"/>
    <w:rsid w:val="00AF6DFD"/>
    <w:rsid w:val="00B06CA4"/>
    <w:rsid w:val="00B07576"/>
    <w:rsid w:val="00B21353"/>
    <w:rsid w:val="00B21512"/>
    <w:rsid w:val="00B36B64"/>
    <w:rsid w:val="00B4728D"/>
    <w:rsid w:val="00B558F5"/>
    <w:rsid w:val="00B81282"/>
    <w:rsid w:val="00B82401"/>
    <w:rsid w:val="00B851A5"/>
    <w:rsid w:val="00B9002E"/>
    <w:rsid w:val="00BA2995"/>
    <w:rsid w:val="00BA3E00"/>
    <w:rsid w:val="00BA4114"/>
    <w:rsid w:val="00BB2400"/>
    <w:rsid w:val="00BB46F5"/>
    <w:rsid w:val="00BD139F"/>
    <w:rsid w:val="00BD63D9"/>
    <w:rsid w:val="00BE1C2F"/>
    <w:rsid w:val="00BE2DFA"/>
    <w:rsid w:val="00C006B7"/>
    <w:rsid w:val="00C10965"/>
    <w:rsid w:val="00C17B80"/>
    <w:rsid w:val="00C202C8"/>
    <w:rsid w:val="00C2061B"/>
    <w:rsid w:val="00C24A65"/>
    <w:rsid w:val="00C24A8D"/>
    <w:rsid w:val="00C251AE"/>
    <w:rsid w:val="00C258DF"/>
    <w:rsid w:val="00C44AA0"/>
    <w:rsid w:val="00C44BE4"/>
    <w:rsid w:val="00C51324"/>
    <w:rsid w:val="00C5435E"/>
    <w:rsid w:val="00C63B43"/>
    <w:rsid w:val="00C650A0"/>
    <w:rsid w:val="00C712DF"/>
    <w:rsid w:val="00CA10F7"/>
    <w:rsid w:val="00CB3579"/>
    <w:rsid w:val="00CB5776"/>
    <w:rsid w:val="00CC682C"/>
    <w:rsid w:val="00CC6FDF"/>
    <w:rsid w:val="00CE08DF"/>
    <w:rsid w:val="00CE2102"/>
    <w:rsid w:val="00CE244D"/>
    <w:rsid w:val="00D03682"/>
    <w:rsid w:val="00D16247"/>
    <w:rsid w:val="00D35416"/>
    <w:rsid w:val="00D37EDA"/>
    <w:rsid w:val="00D453F0"/>
    <w:rsid w:val="00D511DF"/>
    <w:rsid w:val="00D528D2"/>
    <w:rsid w:val="00D74E94"/>
    <w:rsid w:val="00D81748"/>
    <w:rsid w:val="00D832EA"/>
    <w:rsid w:val="00DA221F"/>
    <w:rsid w:val="00DB1E75"/>
    <w:rsid w:val="00DB5126"/>
    <w:rsid w:val="00DC2BD6"/>
    <w:rsid w:val="00DC547C"/>
    <w:rsid w:val="00DD681B"/>
    <w:rsid w:val="00DE08D7"/>
    <w:rsid w:val="00DF2DBD"/>
    <w:rsid w:val="00DF2DD3"/>
    <w:rsid w:val="00DF4DF0"/>
    <w:rsid w:val="00E578D7"/>
    <w:rsid w:val="00E63F5D"/>
    <w:rsid w:val="00E71862"/>
    <w:rsid w:val="00E7625F"/>
    <w:rsid w:val="00E81333"/>
    <w:rsid w:val="00E92BAE"/>
    <w:rsid w:val="00EA4343"/>
    <w:rsid w:val="00EA7672"/>
    <w:rsid w:val="00EB5CD7"/>
    <w:rsid w:val="00ED472F"/>
    <w:rsid w:val="00EE10EA"/>
    <w:rsid w:val="00EE29C8"/>
    <w:rsid w:val="00EE6DDD"/>
    <w:rsid w:val="00EF65FC"/>
    <w:rsid w:val="00F12340"/>
    <w:rsid w:val="00F143FD"/>
    <w:rsid w:val="00F33D98"/>
    <w:rsid w:val="00F36EAF"/>
    <w:rsid w:val="00F478AF"/>
    <w:rsid w:val="00F50A85"/>
    <w:rsid w:val="00F62517"/>
    <w:rsid w:val="00F64DEC"/>
    <w:rsid w:val="00F7039C"/>
    <w:rsid w:val="00F71D26"/>
    <w:rsid w:val="00F859AE"/>
    <w:rsid w:val="00F87B82"/>
    <w:rsid w:val="00F9160D"/>
    <w:rsid w:val="00F93DEA"/>
    <w:rsid w:val="00FA6E43"/>
    <w:rsid w:val="00FB34E3"/>
    <w:rsid w:val="00FC33FE"/>
    <w:rsid w:val="00FC37AC"/>
    <w:rsid w:val="00FD0048"/>
    <w:rsid w:val="00FD2BFA"/>
    <w:rsid w:val="00FE0171"/>
    <w:rsid w:val="00FE723B"/>
    <w:rsid w:val="00FF4A25"/>
    <w:rsid w:val="048C9A20"/>
    <w:rsid w:val="07070D97"/>
    <w:rsid w:val="08448CD6"/>
    <w:rsid w:val="09E05D37"/>
    <w:rsid w:val="0C396991"/>
    <w:rsid w:val="0DF33007"/>
    <w:rsid w:val="0E502063"/>
    <w:rsid w:val="1AE1975F"/>
    <w:rsid w:val="1BFD5567"/>
    <w:rsid w:val="1C283111"/>
    <w:rsid w:val="1F1BCDCC"/>
    <w:rsid w:val="21985549"/>
    <w:rsid w:val="2AB8F594"/>
    <w:rsid w:val="2F3DDA30"/>
    <w:rsid w:val="3223DA2A"/>
    <w:rsid w:val="379BB944"/>
    <w:rsid w:val="3A7C91C3"/>
    <w:rsid w:val="3B4F3ED3"/>
    <w:rsid w:val="400550AC"/>
    <w:rsid w:val="40D2AAEA"/>
    <w:rsid w:val="41E3914E"/>
    <w:rsid w:val="4AF7BA51"/>
    <w:rsid w:val="4FB433E0"/>
    <w:rsid w:val="52086039"/>
    <w:rsid w:val="53ADC1D6"/>
    <w:rsid w:val="56B002CA"/>
    <w:rsid w:val="5756F23F"/>
    <w:rsid w:val="5E9D26F5"/>
    <w:rsid w:val="64896A04"/>
    <w:rsid w:val="655E124B"/>
    <w:rsid w:val="67480127"/>
    <w:rsid w:val="6B0C7813"/>
    <w:rsid w:val="76B61783"/>
    <w:rsid w:val="7795B6FC"/>
    <w:rsid w:val="77C2CD8E"/>
    <w:rsid w:val="78AAA7E7"/>
    <w:rsid w:val="7921090E"/>
    <w:rsid w:val="7C1EBF35"/>
    <w:rsid w:val="7F1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761B2"/>
  <w15:docId w15:val="{AFE24C3A-9C50-4694-9CBC-8DA9F0DE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244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3C"/>
    <w:pPr>
      <w:ind w:left="720"/>
      <w:contextualSpacing/>
    </w:pPr>
  </w:style>
  <w:style w:type="table" w:styleId="TableGrid">
    <w:name w:val="Table Grid"/>
    <w:basedOn w:val="TableNormal"/>
    <w:uiPriority w:val="59"/>
    <w:rsid w:val="0061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65"/>
  </w:style>
  <w:style w:type="paragraph" w:styleId="Footer">
    <w:name w:val="footer"/>
    <w:basedOn w:val="Normal"/>
    <w:link w:val="FooterChar"/>
    <w:uiPriority w:val="99"/>
    <w:unhideWhenUsed/>
    <w:rsid w:val="00C24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65"/>
  </w:style>
  <w:style w:type="character" w:customStyle="1" w:styleId="Heading1Char">
    <w:name w:val="Heading 1 Char"/>
    <w:basedOn w:val="DefaultParagraphFont"/>
    <w:link w:val="Heading1"/>
    <w:rsid w:val="00CE244D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semiHidden/>
    <w:unhideWhenUsed/>
    <w:rsid w:val="00DF2DBD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F2DBD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E723B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E72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D6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8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763"/>
    <w:pPr>
      <w:jc w:val="left"/>
    </w:pPr>
  </w:style>
  <w:style w:type="paragraph" w:styleId="Subtitle">
    <w:name w:val="Subtitle"/>
    <w:basedOn w:val="Normal"/>
    <w:link w:val="SubtitleChar"/>
    <w:qFormat/>
    <w:rsid w:val="009D697D"/>
    <w:pPr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9D697D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C54FADA94FE4B95EE6FB28385F76F" ma:contentTypeVersion="14" ma:contentTypeDescription="Create a new document." ma:contentTypeScope="" ma:versionID="7460c411320858d0b2ab81a11bfeee45">
  <xsd:schema xmlns:xsd="http://www.w3.org/2001/XMLSchema" xmlns:xs="http://www.w3.org/2001/XMLSchema" xmlns:p="http://schemas.microsoft.com/office/2006/metadata/properties" xmlns:ns2="3e01a0de-bfa8-4fb9-b99d-d27e158a9389" xmlns:ns3="f7c4c8ef-0184-4e2c-ba9e-43df0a330204" targetNamespace="http://schemas.microsoft.com/office/2006/metadata/properties" ma:root="true" ma:fieldsID="f6ab6c9cf45f3fe24627516ad6f20cbc" ns2:_="" ns3:_="">
    <xsd:import namespace="3e01a0de-bfa8-4fb9-b99d-d27e158a9389"/>
    <xsd:import namespace="f7c4c8ef-0184-4e2c-ba9e-43df0a33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ilesins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a0de-bfa8-4fb9-b99d-d27e158a9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ilesinside" ma:index="21" nillable="true" ma:displayName="Files inside" ma:format="Dropdown" ma:internalName="Filesinsi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4c8ef-0184-4e2c-ba9e-43df0a33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inside xmlns="3e01a0de-bfa8-4fb9-b99d-d27e158a9389" xsi:nil="true"/>
  </documentManagement>
</p:properties>
</file>

<file path=customXml/itemProps1.xml><?xml version="1.0" encoding="utf-8"?>
<ds:datastoreItem xmlns:ds="http://schemas.openxmlformats.org/officeDocument/2006/customXml" ds:itemID="{E88DA891-B093-49E4-A961-71FF0581D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4438B-592E-4AB3-BC2B-D4E11443C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64DED-0B58-4D67-8C12-3988DE512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a0de-bfa8-4fb9-b99d-d27e158a9389"/>
    <ds:schemaRef ds:uri="f7c4c8ef-0184-4e2c-ba9e-43df0a33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01025-0C68-4B2D-AA5B-E1E5F07AAD75}">
  <ds:schemaRefs>
    <ds:schemaRef ds:uri="http://schemas.microsoft.com/office/2006/metadata/properties"/>
    <ds:schemaRef ds:uri="http://schemas.microsoft.com/office/infopath/2007/PartnerControls"/>
    <ds:schemaRef ds:uri="3e01a0de-bfa8-4fb9-b99d-d27e158a93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795</Words>
  <Characters>4535</Characters>
  <Application>Microsoft Office Word</Application>
  <DocSecurity>0</DocSecurity>
  <Lines>37</Lines>
  <Paragraphs>10</Paragraphs>
  <ScaleCrop>false</ScaleCrop>
  <Company>HP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Roisin Foster</dc:creator>
  <cp:lastModifiedBy>Julie McConville</cp:lastModifiedBy>
  <cp:revision>70</cp:revision>
  <cp:lastPrinted>2018-11-27T17:40:00Z</cp:lastPrinted>
  <dcterms:created xsi:type="dcterms:W3CDTF">2021-10-25T15:27:00Z</dcterms:created>
  <dcterms:modified xsi:type="dcterms:W3CDTF">2021-10-26T10:51:00Z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0x010100AA0C54FADA94FE4B95EE6FB28385F76F</vt:lpwstr>
  </property>
</Properties>
</file>